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CEBDF" w14:textId="77777777" w:rsidR="00C82EC3" w:rsidRPr="006B1A75"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b/>
          <w:bCs/>
          <w:sz w:val="56"/>
          <w:szCs w:val="56"/>
        </w:rPr>
      </w:pPr>
    </w:p>
    <w:p w14:paraId="2701A1C1" w14:textId="50D1FA44" w:rsidR="00C82EC3" w:rsidRPr="006B1A75" w:rsidRDefault="00226834"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sz w:val="72"/>
          <w:szCs w:val="72"/>
        </w:rPr>
      </w:pPr>
      <w:r>
        <w:rPr>
          <w:b/>
          <w:bCs/>
          <w:sz w:val="72"/>
          <w:szCs w:val="72"/>
        </w:rPr>
        <w:t>MEMORIAL DESCRITIVO</w:t>
      </w:r>
    </w:p>
    <w:p w14:paraId="41D35CD3"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sz w:val="52"/>
          <w:szCs w:val="52"/>
        </w:rPr>
      </w:pPr>
    </w:p>
    <w:p w14:paraId="649CE623"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sz w:val="52"/>
          <w:szCs w:val="52"/>
        </w:rPr>
      </w:pPr>
    </w:p>
    <w:p w14:paraId="7235C499" w14:textId="77777777" w:rsidR="00226834" w:rsidRPr="007F5152"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center"/>
        <w:rPr>
          <w:sz w:val="56"/>
          <w:szCs w:val="56"/>
        </w:rPr>
      </w:pPr>
      <w:r w:rsidRPr="007F5152">
        <w:rPr>
          <w:sz w:val="56"/>
          <w:szCs w:val="56"/>
        </w:rPr>
        <w:t>AMPLIAÇÃO TELHADO COMUNIDADE DOS LUCIANOS</w:t>
      </w:r>
    </w:p>
    <w:p w14:paraId="13C41367"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center"/>
        <w:rPr>
          <w:u w:val="single"/>
        </w:rPr>
      </w:pPr>
    </w:p>
    <w:p w14:paraId="64290698"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pPr>
    </w:p>
    <w:p w14:paraId="14EEED8E"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pPr>
    </w:p>
    <w:p w14:paraId="2D1C2F7D"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center"/>
      </w:pPr>
    </w:p>
    <w:p w14:paraId="2D568C27" w14:textId="77777777" w:rsidR="00226834" w:rsidRPr="00723823"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center"/>
        <w:rPr>
          <w:b/>
          <w:bCs/>
          <w:sz w:val="28"/>
          <w:szCs w:val="28"/>
        </w:rPr>
      </w:pPr>
      <w:r w:rsidRPr="00723823">
        <w:rPr>
          <w:b/>
          <w:bCs/>
          <w:sz w:val="44"/>
          <w:szCs w:val="44"/>
        </w:rPr>
        <w:t>PREFEITURA MUNICIPAL DE PERDIZES-MG</w:t>
      </w:r>
    </w:p>
    <w:p w14:paraId="6C4B816B"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27B0CA21"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444708F6"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610C33E7"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742FAF50" w14:textId="77777777" w:rsidR="00226834"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64658A1E"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360" w:lineRule="auto"/>
        <w:jc w:val="both"/>
        <w:rPr>
          <w:b/>
          <w:bCs/>
        </w:rPr>
      </w:pPr>
    </w:p>
    <w:p w14:paraId="26709D0E" w14:textId="00B94AE5"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both"/>
      </w:pPr>
      <w:bookmarkStart w:id="0" w:name="_Hlk232670604"/>
      <w:r w:rsidRPr="004E6F91">
        <w:rPr>
          <w:b/>
          <w:bCs/>
        </w:rPr>
        <w:t>OBRA:</w:t>
      </w:r>
      <w:r w:rsidRPr="004E6F91">
        <w:t xml:space="preserve"> </w:t>
      </w:r>
      <w:r w:rsidR="006F6C97">
        <w:t xml:space="preserve">Ampliação telhado comunidade dos </w:t>
      </w:r>
      <w:proofErr w:type="spellStart"/>
      <w:r w:rsidR="006F6C97">
        <w:t>lucianos</w:t>
      </w:r>
      <w:proofErr w:type="spellEnd"/>
    </w:p>
    <w:bookmarkEnd w:id="0"/>
    <w:p w14:paraId="4945FB1A"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both"/>
      </w:pPr>
    </w:p>
    <w:p w14:paraId="1CBEE632" w14:textId="77777777" w:rsidR="00226834" w:rsidRPr="004E6F91" w:rsidRDefault="00226834" w:rsidP="00226834">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both"/>
      </w:pPr>
      <w:r w:rsidRPr="004E6F91">
        <w:rPr>
          <w:b/>
        </w:rPr>
        <w:t xml:space="preserve">ENG. RESP.: </w:t>
      </w:r>
      <w:r>
        <w:t>ANIVALDO LUIS DOS REIS JUNIOR</w:t>
      </w:r>
      <w:r w:rsidRPr="004E6F91">
        <w:t xml:space="preserve"> – CREA MG:</w:t>
      </w:r>
      <w:r>
        <w:t>225.171/D</w:t>
      </w:r>
    </w:p>
    <w:p w14:paraId="4D901601" w14:textId="77777777" w:rsidR="00C82EC3" w:rsidRPr="006B1A75"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pPr>
    </w:p>
    <w:p w14:paraId="2BA9058C" w14:textId="77777777" w:rsidR="00C82EC3" w:rsidRPr="006B1A75"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sz w:val="20"/>
          <w:szCs w:val="20"/>
        </w:rPr>
      </w:pPr>
    </w:p>
    <w:p w14:paraId="0E4695E4" w14:textId="77777777" w:rsidR="00C82EC3" w:rsidRPr="006B1A75" w:rsidRDefault="00C82EC3" w:rsidP="006B1A75">
      <w:pPr>
        <w:autoSpaceDE w:val="0"/>
        <w:autoSpaceDN w:val="0"/>
        <w:adjustRightInd w:val="0"/>
        <w:spacing w:line="360" w:lineRule="auto"/>
        <w:jc w:val="center"/>
        <w:rPr>
          <w:b/>
          <w:bCs/>
        </w:rPr>
      </w:pPr>
      <w:r w:rsidRPr="006B1A75">
        <w:rPr>
          <w:b/>
          <w:bCs/>
        </w:rPr>
        <w:lastRenderedPageBreak/>
        <w:t>MEMORIAL DESCRITIVO</w:t>
      </w:r>
    </w:p>
    <w:p w14:paraId="44F110FD" w14:textId="77777777" w:rsidR="00C82EC3" w:rsidRPr="006B1A75" w:rsidRDefault="00C82EC3" w:rsidP="006B1A75">
      <w:pPr>
        <w:autoSpaceDE w:val="0"/>
        <w:autoSpaceDN w:val="0"/>
        <w:adjustRightInd w:val="0"/>
        <w:spacing w:line="360" w:lineRule="auto"/>
      </w:pPr>
    </w:p>
    <w:p w14:paraId="6F25867C" w14:textId="77777777" w:rsidR="00C82EC3" w:rsidRPr="006B1A75" w:rsidRDefault="00C82EC3" w:rsidP="006B1A75">
      <w:pPr>
        <w:autoSpaceDE w:val="0"/>
        <w:autoSpaceDN w:val="0"/>
        <w:adjustRightInd w:val="0"/>
        <w:spacing w:line="360" w:lineRule="auto"/>
        <w:jc w:val="center"/>
      </w:pPr>
      <w:r w:rsidRPr="006B1A75">
        <w:rPr>
          <w:b/>
          <w:bCs/>
        </w:rPr>
        <w:t>OBJETIVO</w:t>
      </w:r>
    </w:p>
    <w:p w14:paraId="0DA53551" w14:textId="77777777" w:rsidR="00C82EC3" w:rsidRPr="006B1A75" w:rsidRDefault="00C82EC3" w:rsidP="006B1A75">
      <w:pPr>
        <w:autoSpaceDE w:val="0"/>
        <w:autoSpaceDN w:val="0"/>
        <w:adjustRightInd w:val="0"/>
        <w:spacing w:line="360" w:lineRule="auto"/>
        <w:ind w:firstLine="708"/>
        <w:jc w:val="both"/>
      </w:pPr>
    </w:p>
    <w:p w14:paraId="26781FF5" w14:textId="77777777" w:rsidR="00525FB0" w:rsidRPr="00525FB0" w:rsidRDefault="00525FB0" w:rsidP="00525FB0">
      <w:pPr>
        <w:autoSpaceDE w:val="0"/>
        <w:autoSpaceDN w:val="0"/>
        <w:adjustRightInd w:val="0"/>
        <w:spacing w:line="360" w:lineRule="auto"/>
        <w:ind w:firstLine="708"/>
        <w:jc w:val="both"/>
      </w:pPr>
      <w:r w:rsidRPr="00525FB0">
        <w:t>O presente Memorial Descritivo tem por objetivo estabelecer as diretrizes, especificações técnicas e critérios para a execução dos serviços de ampliação do telhado da Comunidade dos Lucianos, contemplando os materiais, métodos construtivos e condições necessárias para a correta execução da obra.</w:t>
      </w:r>
    </w:p>
    <w:p w14:paraId="696EB366" w14:textId="77777777" w:rsidR="00525FB0" w:rsidRPr="00525FB0" w:rsidRDefault="00525FB0" w:rsidP="00525FB0">
      <w:pPr>
        <w:autoSpaceDE w:val="0"/>
        <w:autoSpaceDN w:val="0"/>
        <w:adjustRightInd w:val="0"/>
        <w:spacing w:line="360" w:lineRule="auto"/>
        <w:ind w:firstLine="708"/>
        <w:jc w:val="both"/>
      </w:pPr>
      <w:r w:rsidRPr="00525FB0">
        <w:t>A intervenção visa ampliar a área coberta existente, proporcionando melhores condições de uso do espaço comunitário, maior conforto aos usuários, proteção contra intempéries e melhoria na funcionalidade e segurança da edificação.</w:t>
      </w:r>
    </w:p>
    <w:p w14:paraId="5CD68A54" w14:textId="77777777" w:rsidR="00C82EC3" w:rsidRPr="006B1A75" w:rsidRDefault="00C82EC3" w:rsidP="006B1A75">
      <w:pPr>
        <w:autoSpaceDE w:val="0"/>
        <w:autoSpaceDN w:val="0"/>
        <w:adjustRightInd w:val="0"/>
        <w:spacing w:line="360" w:lineRule="auto"/>
        <w:ind w:firstLine="708"/>
        <w:jc w:val="both"/>
      </w:pPr>
    </w:p>
    <w:p w14:paraId="2C0918FF" w14:textId="77777777" w:rsidR="00F11479" w:rsidRDefault="00DB145C" w:rsidP="00F11479">
      <w:pPr>
        <w:pStyle w:val="PargrafodaLista"/>
        <w:numPr>
          <w:ilvl w:val="0"/>
          <w:numId w:val="10"/>
        </w:numPr>
        <w:autoSpaceDE w:val="0"/>
        <w:autoSpaceDN w:val="0"/>
        <w:adjustRightInd w:val="0"/>
        <w:spacing w:line="360" w:lineRule="auto"/>
        <w:jc w:val="both"/>
        <w:rPr>
          <w:b/>
          <w:bCs/>
        </w:rPr>
      </w:pPr>
      <w:r w:rsidRPr="00F11479">
        <w:rPr>
          <w:b/>
          <w:bCs/>
        </w:rPr>
        <w:t>SERVIÇOS PRELIMINAIRES</w:t>
      </w:r>
    </w:p>
    <w:p w14:paraId="36A1FF57" w14:textId="3D7A775E" w:rsidR="00C82EC3" w:rsidRPr="00F11479" w:rsidRDefault="00C82EC3" w:rsidP="00F11479">
      <w:pPr>
        <w:pStyle w:val="PargrafodaLista"/>
        <w:numPr>
          <w:ilvl w:val="1"/>
          <w:numId w:val="10"/>
        </w:numPr>
        <w:autoSpaceDE w:val="0"/>
        <w:autoSpaceDN w:val="0"/>
        <w:adjustRightInd w:val="0"/>
        <w:spacing w:line="360" w:lineRule="auto"/>
        <w:jc w:val="both"/>
        <w:rPr>
          <w:b/>
          <w:bCs/>
        </w:rPr>
      </w:pPr>
      <w:r w:rsidRPr="00F11479">
        <w:rPr>
          <w:b/>
          <w:bCs/>
        </w:rPr>
        <w:t>Placa da Obra</w:t>
      </w:r>
    </w:p>
    <w:p w14:paraId="06A96342" w14:textId="1DA99089" w:rsidR="00C82EC3" w:rsidRPr="006B1A75" w:rsidRDefault="00C82EC3" w:rsidP="00645967">
      <w:pPr>
        <w:autoSpaceDE w:val="0"/>
        <w:autoSpaceDN w:val="0"/>
        <w:adjustRightInd w:val="0"/>
        <w:spacing w:line="360" w:lineRule="auto"/>
        <w:jc w:val="both"/>
      </w:pPr>
      <w:r w:rsidRPr="006B1A75">
        <w:rPr>
          <w:u w:val="single"/>
        </w:rPr>
        <w:t>Definição:</w:t>
      </w:r>
      <w:r w:rsidR="00645967" w:rsidRPr="00645967">
        <w:t xml:space="preserve"> </w:t>
      </w:r>
      <w:r w:rsidRPr="006B1A75">
        <w:t>Placa de obra em chapa de aço galvanizado.</w:t>
      </w:r>
    </w:p>
    <w:p w14:paraId="74C6F34F" w14:textId="3C1BFFD0" w:rsidR="00C82EC3" w:rsidRPr="006B1A75" w:rsidRDefault="00C82EC3" w:rsidP="00645967">
      <w:pPr>
        <w:autoSpaceDE w:val="0"/>
        <w:autoSpaceDN w:val="0"/>
        <w:adjustRightInd w:val="0"/>
        <w:spacing w:line="360" w:lineRule="auto"/>
        <w:jc w:val="both"/>
      </w:pPr>
      <w:r w:rsidRPr="006B1A75">
        <w:rPr>
          <w:u w:val="single"/>
        </w:rPr>
        <w:t>Execução:</w:t>
      </w:r>
      <w:r w:rsidR="00645967" w:rsidRPr="00645967">
        <w:t xml:space="preserve"> </w:t>
      </w:r>
      <w:r w:rsidRPr="006B1A75">
        <w:t>Deverá ser confeccionada nas dimensões 3,00 x 1,50 m. O padrão da placa deverá estar de acordo com o convênio</w:t>
      </w:r>
      <w:r w:rsidR="00F17917" w:rsidRPr="006B1A75">
        <w:t xml:space="preserve"> ou modelo da prefeitura</w:t>
      </w:r>
      <w:r w:rsidRPr="006B1A75">
        <w:t>, onde se tem um modelo definido.</w:t>
      </w:r>
    </w:p>
    <w:p w14:paraId="0F7102EE" w14:textId="77777777" w:rsidR="00C82EC3" w:rsidRPr="006B1A75" w:rsidRDefault="00C82EC3" w:rsidP="006B1A75">
      <w:pPr>
        <w:autoSpaceDE w:val="0"/>
        <w:autoSpaceDN w:val="0"/>
        <w:adjustRightInd w:val="0"/>
        <w:spacing w:line="360" w:lineRule="auto"/>
        <w:jc w:val="both"/>
      </w:pPr>
      <w:r w:rsidRPr="006B1A75">
        <w:rPr>
          <w:u w:val="single"/>
        </w:rPr>
        <w:t>Unidade:</w:t>
      </w:r>
      <w:r w:rsidRPr="006B1A75">
        <w:t xml:space="preserve"> unid.</w:t>
      </w:r>
    </w:p>
    <w:p w14:paraId="0CF1864C" w14:textId="77777777" w:rsidR="00C82EC3" w:rsidRPr="006B1A75" w:rsidRDefault="00C82EC3" w:rsidP="006B1A75">
      <w:pPr>
        <w:autoSpaceDE w:val="0"/>
        <w:autoSpaceDN w:val="0"/>
        <w:adjustRightInd w:val="0"/>
        <w:spacing w:line="360" w:lineRule="auto"/>
        <w:jc w:val="both"/>
      </w:pPr>
    </w:p>
    <w:p w14:paraId="41906007" w14:textId="77777777" w:rsidR="00F11479" w:rsidRDefault="00C82EC3" w:rsidP="00F11479">
      <w:pPr>
        <w:pStyle w:val="PargrafodaLista"/>
        <w:keepNext/>
        <w:numPr>
          <w:ilvl w:val="0"/>
          <w:numId w:val="10"/>
        </w:numPr>
        <w:autoSpaceDE w:val="0"/>
        <w:autoSpaceDN w:val="0"/>
        <w:adjustRightInd w:val="0"/>
        <w:spacing w:line="360" w:lineRule="auto"/>
        <w:jc w:val="both"/>
        <w:rPr>
          <w:b/>
          <w:bCs/>
        </w:rPr>
      </w:pPr>
      <w:r w:rsidRPr="00F11479">
        <w:rPr>
          <w:b/>
          <w:bCs/>
        </w:rPr>
        <w:t>INFRAESTRUTURA</w:t>
      </w:r>
      <w:r w:rsidR="00F11479" w:rsidRPr="00F11479">
        <w:rPr>
          <w:b/>
          <w:bCs/>
        </w:rPr>
        <w:t>/SUPERESTRUTURA</w:t>
      </w:r>
    </w:p>
    <w:p w14:paraId="7BA21974" w14:textId="72EA3D31" w:rsidR="00C82EC3" w:rsidRPr="00F11479" w:rsidRDefault="00775B32" w:rsidP="00F11479">
      <w:pPr>
        <w:pStyle w:val="PargrafodaLista"/>
        <w:keepNext/>
        <w:numPr>
          <w:ilvl w:val="1"/>
          <w:numId w:val="10"/>
        </w:numPr>
        <w:autoSpaceDE w:val="0"/>
        <w:autoSpaceDN w:val="0"/>
        <w:adjustRightInd w:val="0"/>
        <w:spacing w:line="360" w:lineRule="auto"/>
        <w:jc w:val="both"/>
        <w:rPr>
          <w:b/>
          <w:bCs/>
        </w:rPr>
      </w:pPr>
      <w:r w:rsidRPr="00F11479">
        <w:rPr>
          <w:b/>
          <w:bCs/>
        </w:rPr>
        <w:t>Perfuração</w:t>
      </w:r>
      <w:r w:rsidR="00C82EC3" w:rsidRPr="00F11479">
        <w:rPr>
          <w:b/>
          <w:bCs/>
        </w:rPr>
        <w:t xml:space="preserve"> </w:t>
      </w:r>
      <w:r w:rsidR="00DB4EF7" w:rsidRPr="00F11479">
        <w:rPr>
          <w:b/>
          <w:bCs/>
        </w:rPr>
        <w:t>mecânica</w:t>
      </w:r>
      <w:r w:rsidR="00C82EC3" w:rsidRPr="00F11479">
        <w:rPr>
          <w:b/>
          <w:bCs/>
        </w:rPr>
        <w:t xml:space="preserve"> de </w:t>
      </w:r>
      <w:r w:rsidRPr="00F11479">
        <w:rPr>
          <w:b/>
          <w:bCs/>
        </w:rPr>
        <w:t>estaca</w:t>
      </w:r>
    </w:p>
    <w:p w14:paraId="59CCA65B" w14:textId="532A8786" w:rsidR="00C82EC3" w:rsidRPr="006B1A75" w:rsidRDefault="00C82EC3" w:rsidP="00645967">
      <w:pPr>
        <w:autoSpaceDE w:val="0"/>
        <w:autoSpaceDN w:val="0"/>
        <w:adjustRightInd w:val="0"/>
        <w:spacing w:line="360" w:lineRule="auto"/>
        <w:jc w:val="both"/>
      </w:pPr>
      <w:r w:rsidRPr="006B1A75">
        <w:rPr>
          <w:u w:val="single"/>
        </w:rPr>
        <w:t>Definição</w:t>
      </w:r>
      <w:r w:rsidRPr="006B1A75">
        <w:t>:</w:t>
      </w:r>
      <w:r w:rsidR="00645967">
        <w:t xml:space="preserve"> </w:t>
      </w:r>
      <w:r w:rsidRPr="006B1A75">
        <w:t>Escavação manual para abertura de valas e caixas para cintas baldrame e blocos de coroamento.</w:t>
      </w:r>
    </w:p>
    <w:p w14:paraId="58D0D8EB" w14:textId="219DFE2B" w:rsidR="00C82EC3" w:rsidRPr="006B1A75" w:rsidRDefault="00C82EC3" w:rsidP="00645967">
      <w:pPr>
        <w:autoSpaceDE w:val="0"/>
        <w:autoSpaceDN w:val="0"/>
        <w:adjustRightInd w:val="0"/>
        <w:spacing w:line="360" w:lineRule="auto"/>
        <w:jc w:val="both"/>
      </w:pPr>
      <w:r w:rsidRPr="006B1A75">
        <w:rPr>
          <w:u w:val="single"/>
        </w:rPr>
        <w:t>Execução</w:t>
      </w:r>
      <w:r w:rsidRPr="006B1A75">
        <w:t>:</w:t>
      </w:r>
      <w:r w:rsidR="00645967">
        <w:t xml:space="preserve"> </w:t>
      </w:r>
      <w:r w:rsidRPr="006B1A75">
        <w:t xml:space="preserve">A escavação da vala e da caixa, e a retirada do material será executada manualmente obedecendo aos critérios de segurança recomendados. Após escavados as valas e caixas, estas aberturas deverão ser recobertas com uma camada de brita 02 em uma espessura de </w:t>
      </w:r>
      <w:smartTag w:uri="urn:schemas-microsoft-com:office:smarttags" w:element="metricconverter">
        <w:smartTagPr>
          <w:attr w:name="ProductID" w:val="05 cm"/>
        </w:smartTagPr>
        <w:r w:rsidRPr="006B1A75">
          <w:t>05 cm</w:t>
        </w:r>
      </w:smartTag>
      <w:r w:rsidRPr="006B1A75">
        <w:t xml:space="preserve">, e também receberão fôrmas para concretagem das vigas baldrame e blocos de coroamento. Após a concretagem e retirada das fôrmas, os espaços vagos serão aterrados manualmente com uso de soquetes. </w:t>
      </w:r>
    </w:p>
    <w:p w14:paraId="5F1E90ED" w14:textId="77777777" w:rsidR="00C82EC3" w:rsidRPr="006B1A75" w:rsidRDefault="00C82EC3" w:rsidP="006B1A75">
      <w:pPr>
        <w:autoSpaceDE w:val="0"/>
        <w:autoSpaceDN w:val="0"/>
        <w:adjustRightInd w:val="0"/>
        <w:spacing w:line="360" w:lineRule="auto"/>
        <w:jc w:val="both"/>
      </w:pPr>
      <w:r w:rsidRPr="006B1A75">
        <w:rPr>
          <w:u w:val="single"/>
        </w:rPr>
        <w:t>Unidade</w:t>
      </w:r>
      <w:r w:rsidRPr="006B1A75">
        <w:t>: m³</w:t>
      </w:r>
    </w:p>
    <w:p w14:paraId="32AAC0F8" w14:textId="77777777" w:rsidR="00C82EC3" w:rsidRDefault="00C82EC3" w:rsidP="006B1A75">
      <w:pPr>
        <w:autoSpaceDE w:val="0"/>
        <w:autoSpaceDN w:val="0"/>
        <w:adjustRightInd w:val="0"/>
        <w:spacing w:line="360" w:lineRule="auto"/>
        <w:jc w:val="both"/>
      </w:pPr>
    </w:p>
    <w:p w14:paraId="280A7645" w14:textId="77777777" w:rsidR="00F11479" w:rsidRDefault="00F11479" w:rsidP="006B1A75">
      <w:pPr>
        <w:autoSpaceDE w:val="0"/>
        <w:autoSpaceDN w:val="0"/>
        <w:adjustRightInd w:val="0"/>
        <w:spacing w:line="360" w:lineRule="auto"/>
        <w:jc w:val="both"/>
      </w:pPr>
    </w:p>
    <w:p w14:paraId="5BB9C102" w14:textId="4EFF4308" w:rsidR="00C82EC3" w:rsidRPr="006B1A75" w:rsidRDefault="00C82EC3" w:rsidP="00F11479">
      <w:pPr>
        <w:pStyle w:val="PargrafodaLista"/>
        <w:keepNext/>
        <w:numPr>
          <w:ilvl w:val="1"/>
          <w:numId w:val="10"/>
        </w:numPr>
        <w:autoSpaceDE w:val="0"/>
        <w:autoSpaceDN w:val="0"/>
        <w:adjustRightInd w:val="0"/>
        <w:spacing w:line="360" w:lineRule="auto"/>
        <w:jc w:val="both"/>
        <w:rPr>
          <w:b/>
          <w:bCs/>
        </w:rPr>
      </w:pPr>
      <w:r w:rsidRPr="006B1A75">
        <w:rPr>
          <w:b/>
          <w:bCs/>
        </w:rPr>
        <w:lastRenderedPageBreak/>
        <w:t>Fôrma</w:t>
      </w:r>
    </w:p>
    <w:p w14:paraId="0DEDB4CB" w14:textId="4F9836FD" w:rsidR="00C82EC3" w:rsidRPr="006B1A75" w:rsidRDefault="00C82EC3" w:rsidP="00645967">
      <w:pPr>
        <w:autoSpaceDE w:val="0"/>
        <w:autoSpaceDN w:val="0"/>
        <w:adjustRightInd w:val="0"/>
        <w:spacing w:line="360" w:lineRule="auto"/>
        <w:jc w:val="both"/>
      </w:pPr>
      <w:r w:rsidRPr="006B1A75">
        <w:rPr>
          <w:u w:val="single"/>
        </w:rPr>
        <w:t>Definição</w:t>
      </w:r>
      <w:r w:rsidRPr="006B1A75">
        <w:t>:</w:t>
      </w:r>
      <w:r w:rsidR="00645967">
        <w:t xml:space="preserve"> </w:t>
      </w:r>
      <w:r w:rsidRPr="006B1A75">
        <w:t>Fôrma de chapas de madeira compensada, tipo resinada ou plastificada, para ser usada em estruturas de concreto armado.</w:t>
      </w:r>
    </w:p>
    <w:p w14:paraId="1BB1ACCC" w14:textId="73383D65" w:rsidR="00C82EC3" w:rsidRPr="006B1A75" w:rsidRDefault="00C82EC3" w:rsidP="00645967">
      <w:pPr>
        <w:autoSpaceDE w:val="0"/>
        <w:autoSpaceDN w:val="0"/>
        <w:adjustRightInd w:val="0"/>
        <w:spacing w:line="360" w:lineRule="auto"/>
        <w:jc w:val="both"/>
      </w:pPr>
      <w:r w:rsidRPr="006B1A75">
        <w:rPr>
          <w:u w:val="single"/>
        </w:rPr>
        <w:t>Execução</w:t>
      </w:r>
      <w:r w:rsidRPr="006B1A75">
        <w:t>:</w:t>
      </w:r>
      <w:r w:rsidR="00645967">
        <w:t xml:space="preserve"> </w:t>
      </w:r>
      <w:r w:rsidRPr="006B1A75">
        <w:t xml:space="preserve">As fôrmas deverão ser cortadas seguindo rigidamente o projeto estrutural e de fôrmas. A precisão de colocação das formas será de, mais ou menos, </w:t>
      </w:r>
      <w:smartTag w:uri="urn:schemas-microsoft-com:office:smarttags" w:element="metricconverter">
        <w:smartTagPr>
          <w:attr w:name="ProductID" w:val="5 mm"/>
        </w:smartTagPr>
        <w:r w:rsidRPr="006B1A75">
          <w:t>5 mm</w:t>
        </w:r>
      </w:smartTag>
      <w:r w:rsidRPr="006B1A75">
        <w:t>. No caso de lajes ou elementos planos, devem ser dotadas de contra flecha suficiente para que após a desforma e o trabalho do concreto a mesma se encontre nivelada.</w:t>
      </w:r>
    </w:p>
    <w:p w14:paraId="0A3EDB37" w14:textId="77777777" w:rsidR="00C82EC3" w:rsidRPr="006B1A75" w:rsidRDefault="00C82EC3" w:rsidP="006B1A75">
      <w:pPr>
        <w:autoSpaceDE w:val="0"/>
        <w:autoSpaceDN w:val="0"/>
        <w:adjustRightInd w:val="0"/>
        <w:spacing w:line="360" w:lineRule="auto"/>
        <w:ind w:firstLine="708"/>
        <w:jc w:val="both"/>
      </w:pPr>
      <w:r w:rsidRPr="006B1A75">
        <w:t>A posição das fôrmas (prumo e nível) deverá ser permanentemente verificada, especialmente durante o processo de lançamento do concreto. Quando necessário, a correção deverá ser imediatamente efetuada, empregando-se cunhas, escoras e outros dispositivos apropriados.</w:t>
      </w:r>
    </w:p>
    <w:p w14:paraId="286C7CF0" w14:textId="77777777" w:rsidR="00C82EC3" w:rsidRPr="006B1A75" w:rsidRDefault="00C82EC3" w:rsidP="006B1A75">
      <w:pPr>
        <w:autoSpaceDE w:val="0"/>
        <w:autoSpaceDN w:val="0"/>
        <w:adjustRightInd w:val="0"/>
        <w:spacing w:line="360" w:lineRule="auto"/>
        <w:ind w:firstLine="708"/>
        <w:jc w:val="both"/>
      </w:pPr>
      <w:r w:rsidRPr="006B1A75">
        <w:t>Antes do início da concretagem, as formas deverão estar limpas e estanques de modo a evitar eventuais fugas de pasta. As formas deverão ser molhadas até a saturação a fim de se evitar a absorção da água de amassamento do concreto.</w:t>
      </w:r>
    </w:p>
    <w:p w14:paraId="6501C041" w14:textId="77777777" w:rsidR="00C82EC3" w:rsidRPr="006B1A75" w:rsidRDefault="00C82EC3" w:rsidP="006B1A75">
      <w:pPr>
        <w:autoSpaceDE w:val="0"/>
        <w:autoSpaceDN w:val="0"/>
        <w:adjustRightInd w:val="0"/>
        <w:spacing w:line="360" w:lineRule="auto"/>
        <w:ind w:firstLine="708"/>
        <w:jc w:val="both"/>
      </w:pPr>
      <w:r w:rsidRPr="006B1A75">
        <w:t>Os produtos antiaderentes, destinados a facilitar a desmoldagem, serão aplicados na superfície da forma antes da colocação da armadura.</w:t>
      </w:r>
    </w:p>
    <w:p w14:paraId="0F3958E1" w14:textId="77777777" w:rsidR="00C82EC3" w:rsidRPr="006B1A75" w:rsidRDefault="00C82EC3" w:rsidP="006B1A75">
      <w:pPr>
        <w:autoSpaceDE w:val="0"/>
        <w:autoSpaceDN w:val="0"/>
        <w:adjustRightInd w:val="0"/>
        <w:spacing w:line="360" w:lineRule="auto"/>
        <w:ind w:firstLine="708"/>
        <w:jc w:val="both"/>
      </w:pPr>
      <w:r w:rsidRPr="006B1A75">
        <w:t>O escoramento deverá ser projetado de modo a não sofrer, sob a ação do peso próprio, do peso da estrutura e das cargas acidentais que possam atuar durante a execução da obra, deformações prejudiciais à forma da estrutura ou que possam causar esforços no concreto na fase de endurecimento.</w:t>
      </w:r>
    </w:p>
    <w:p w14:paraId="26136C5B" w14:textId="77777777" w:rsidR="00C82EC3" w:rsidRPr="006B1A75" w:rsidRDefault="00C82EC3" w:rsidP="006B1A75">
      <w:pPr>
        <w:autoSpaceDE w:val="0"/>
        <w:autoSpaceDN w:val="0"/>
        <w:adjustRightInd w:val="0"/>
        <w:spacing w:line="360" w:lineRule="auto"/>
        <w:ind w:firstLine="708"/>
        <w:jc w:val="both"/>
      </w:pPr>
      <w:r w:rsidRPr="006B1A75">
        <w:t>A retirada de formas deverá obedecer a NBR 6118 devendo atentar para os prazos recomendados de 03 dias para faces laterais, 14 dias para dias para faces inferiores pontaletadas e 21 dias para faces inferiores sem pontaletes.</w:t>
      </w:r>
    </w:p>
    <w:p w14:paraId="5230B6E0" w14:textId="77777777" w:rsidR="00C82EC3" w:rsidRPr="006B1A75" w:rsidRDefault="00C82EC3" w:rsidP="006B1A75">
      <w:pPr>
        <w:autoSpaceDE w:val="0"/>
        <w:autoSpaceDN w:val="0"/>
        <w:adjustRightInd w:val="0"/>
        <w:spacing w:line="360" w:lineRule="auto"/>
        <w:jc w:val="both"/>
      </w:pPr>
      <w:r w:rsidRPr="006B1A75">
        <w:tab/>
        <w:t xml:space="preserve">Após a desforma deverão ser verificados nichos de concretagem, brocas ou outras imperfeições, as quais deverão ser revisadas e devidamente preenchidas com </w:t>
      </w:r>
      <w:proofErr w:type="spellStart"/>
      <w:r w:rsidRPr="006B1A75">
        <w:t>grout</w:t>
      </w:r>
      <w:proofErr w:type="spellEnd"/>
      <w:r w:rsidRPr="006B1A75">
        <w:t xml:space="preserve"> ou argamassa estrutural.</w:t>
      </w:r>
    </w:p>
    <w:p w14:paraId="26C45C6A" w14:textId="765C8CBC" w:rsidR="00C82EC3" w:rsidRPr="006B1A75" w:rsidRDefault="00C82EC3" w:rsidP="006B1A75">
      <w:pPr>
        <w:autoSpaceDE w:val="0"/>
        <w:autoSpaceDN w:val="0"/>
        <w:adjustRightInd w:val="0"/>
        <w:spacing w:line="360" w:lineRule="auto"/>
        <w:jc w:val="both"/>
      </w:pPr>
      <w:r w:rsidRPr="006B1A75">
        <w:rPr>
          <w:u w:val="single"/>
        </w:rPr>
        <w:t>Unidade</w:t>
      </w:r>
      <w:r w:rsidRPr="006B1A75">
        <w:t>: m²</w:t>
      </w:r>
    </w:p>
    <w:p w14:paraId="79C76047" w14:textId="77777777" w:rsidR="006F181B" w:rsidRPr="006B1A75" w:rsidRDefault="006F181B" w:rsidP="006B1A75">
      <w:pPr>
        <w:keepNext/>
        <w:autoSpaceDE w:val="0"/>
        <w:autoSpaceDN w:val="0"/>
        <w:adjustRightInd w:val="0"/>
        <w:spacing w:line="360" w:lineRule="auto"/>
        <w:jc w:val="both"/>
      </w:pPr>
    </w:p>
    <w:p w14:paraId="561A129E" w14:textId="4A8D1543" w:rsidR="00C82EC3" w:rsidRPr="006B1A75" w:rsidRDefault="00C82EC3" w:rsidP="00F11479">
      <w:pPr>
        <w:pStyle w:val="PargrafodaLista"/>
        <w:keepNext/>
        <w:numPr>
          <w:ilvl w:val="1"/>
          <w:numId w:val="10"/>
        </w:numPr>
        <w:autoSpaceDE w:val="0"/>
        <w:autoSpaceDN w:val="0"/>
        <w:adjustRightInd w:val="0"/>
        <w:spacing w:line="360" w:lineRule="auto"/>
        <w:jc w:val="both"/>
        <w:rPr>
          <w:b/>
          <w:bCs/>
        </w:rPr>
      </w:pPr>
      <w:r w:rsidRPr="006B1A75">
        <w:rPr>
          <w:b/>
          <w:bCs/>
        </w:rPr>
        <w:t>Concreto</w:t>
      </w:r>
    </w:p>
    <w:p w14:paraId="2BCAFB76" w14:textId="2E8DCD2E" w:rsidR="00C82EC3" w:rsidRPr="006B1A75" w:rsidRDefault="00C82EC3" w:rsidP="00645967">
      <w:pPr>
        <w:autoSpaceDE w:val="0"/>
        <w:autoSpaceDN w:val="0"/>
        <w:adjustRightInd w:val="0"/>
        <w:spacing w:line="360" w:lineRule="auto"/>
        <w:jc w:val="both"/>
      </w:pPr>
      <w:r w:rsidRPr="006B1A75">
        <w:rPr>
          <w:u w:val="single"/>
        </w:rPr>
        <w:t>Definição</w:t>
      </w:r>
      <w:r w:rsidRPr="006B1A75">
        <w:t>:</w:t>
      </w:r>
      <w:r w:rsidR="00645967">
        <w:t xml:space="preserve"> </w:t>
      </w:r>
      <w:r w:rsidRPr="006B1A75">
        <w:t xml:space="preserve">Antes da concretagem deverá ser verificado se existem restos de madeira, solos carregados por chuva ou água proveniente de chuvas, devendo ficar isentos de quaisquer materiais que sejam nocivos ao concreto. </w:t>
      </w:r>
    </w:p>
    <w:p w14:paraId="251DB28A" w14:textId="75B81683" w:rsidR="00C82EC3" w:rsidRPr="006B1A75" w:rsidRDefault="00C82EC3" w:rsidP="006B1A75">
      <w:pPr>
        <w:autoSpaceDE w:val="0"/>
        <w:autoSpaceDN w:val="0"/>
        <w:adjustRightInd w:val="0"/>
        <w:spacing w:line="360" w:lineRule="auto"/>
        <w:ind w:firstLine="708"/>
        <w:jc w:val="both"/>
      </w:pPr>
      <w:r w:rsidRPr="006B1A75">
        <w:lastRenderedPageBreak/>
        <w:t xml:space="preserve">Material constituído de cimento Portland, agregado miúdo e graúdo, água, misturado em betoneira ou transportado em caminhão betoneira. No caso do caminhão, deverá ser entregue antes do início de pega, em local e tempo determinado, com resistência característica a </w:t>
      </w:r>
      <w:r w:rsidR="00645967" w:rsidRPr="006B1A75">
        <w:t>compressão adequada</w:t>
      </w:r>
      <w:r w:rsidRPr="006B1A75">
        <w:t xml:space="preserve"> conforme dimensionamento de projeto. Deverão ser exigidos testes de qualidade e resistência do concreto entregue na obra ou confeccionados no local.</w:t>
      </w:r>
    </w:p>
    <w:p w14:paraId="4ADAE088" w14:textId="32449CA5" w:rsidR="00C82EC3" w:rsidRPr="006B1A75" w:rsidRDefault="00C82EC3" w:rsidP="00645967">
      <w:pPr>
        <w:autoSpaceDE w:val="0"/>
        <w:autoSpaceDN w:val="0"/>
        <w:adjustRightInd w:val="0"/>
        <w:spacing w:line="360" w:lineRule="auto"/>
        <w:jc w:val="both"/>
      </w:pPr>
      <w:r w:rsidRPr="006B1A75">
        <w:rPr>
          <w:u w:val="single"/>
        </w:rPr>
        <w:t>Execução</w:t>
      </w:r>
      <w:r w:rsidRPr="006B1A75">
        <w:t>: O transporte do concreto deverá ser efetuado de maneira que não haja segregação ou desagregação de seus componentes nem perda sensível de qualquer deles por vazamento ou evaporação.</w:t>
      </w:r>
    </w:p>
    <w:p w14:paraId="49E49C25" w14:textId="77777777" w:rsidR="00C82EC3" w:rsidRPr="006B1A75" w:rsidRDefault="00C82EC3" w:rsidP="006B1A75">
      <w:pPr>
        <w:autoSpaceDE w:val="0"/>
        <w:autoSpaceDN w:val="0"/>
        <w:adjustRightInd w:val="0"/>
        <w:spacing w:line="360" w:lineRule="auto"/>
        <w:jc w:val="both"/>
      </w:pPr>
      <w:r w:rsidRPr="006B1A75">
        <w:tab/>
        <w:t xml:space="preserve">Poderão ser utilizados, na obra, para transporte de concreto da betoneira ao ponto de descarga ou local da concretagem, carrinhos de mão com roda de pneu, </w:t>
      </w:r>
      <w:proofErr w:type="spellStart"/>
      <w:r w:rsidRPr="006B1A75">
        <w:t>jiricas</w:t>
      </w:r>
      <w:proofErr w:type="spellEnd"/>
      <w:r w:rsidRPr="006B1A75">
        <w:t xml:space="preserve">, caçambas, pás mecânicas ou outros. Em hipótese nenhuma será permitido o uso de carrinhos com roda de ferro ou de borracha maciça. </w:t>
      </w:r>
    </w:p>
    <w:p w14:paraId="62471001" w14:textId="77777777" w:rsidR="00C82EC3" w:rsidRPr="006B1A75" w:rsidRDefault="00C82EC3" w:rsidP="006B1A75">
      <w:pPr>
        <w:autoSpaceDE w:val="0"/>
        <w:autoSpaceDN w:val="0"/>
        <w:adjustRightInd w:val="0"/>
        <w:spacing w:line="360" w:lineRule="auto"/>
        <w:jc w:val="both"/>
      </w:pPr>
      <w:r w:rsidRPr="006B1A75">
        <w:tab/>
        <w:t>O transporte do concreto não deve exceder ao tempo máximo permitido para seu lançamento.</w:t>
      </w:r>
    </w:p>
    <w:p w14:paraId="5B3DEB06" w14:textId="77777777" w:rsidR="00C82EC3" w:rsidRPr="006B1A75" w:rsidRDefault="00C82EC3" w:rsidP="006B1A75">
      <w:pPr>
        <w:autoSpaceDE w:val="0"/>
        <w:autoSpaceDN w:val="0"/>
        <w:adjustRightInd w:val="0"/>
        <w:spacing w:line="360" w:lineRule="auto"/>
        <w:jc w:val="both"/>
      </w:pPr>
      <w:r w:rsidRPr="006B1A75">
        <w:tab/>
        <w:t>No caso de utilização de carrinhos ou padiolas (</w:t>
      </w:r>
      <w:proofErr w:type="spellStart"/>
      <w:r w:rsidRPr="006B1A75">
        <w:t>jiricas</w:t>
      </w:r>
      <w:proofErr w:type="spellEnd"/>
      <w:r w:rsidRPr="006B1A75">
        <w:t>), buscar-se-á condições de percurso suave, tais como rampas, aclives e declives, inclusive estrados.</w:t>
      </w:r>
    </w:p>
    <w:p w14:paraId="716E3E43" w14:textId="77777777" w:rsidR="00C82EC3" w:rsidRPr="006B1A75" w:rsidRDefault="00C82EC3" w:rsidP="006B1A75">
      <w:pPr>
        <w:autoSpaceDE w:val="0"/>
        <w:autoSpaceDN w:val="0"/>
        <w:adjustRightInd w:val="0"/>
        <w:spacing w:line="360" w:lineRule="auto"/>
        <w:jc w:val="both"/>
      </w:pPr>
      <w:r w:rsidRPr="006B1A75">
        <w:tab/>
        <w:t>A concretagem deverá seguir rigorosamente um programa de lançamento pré-estabelecido para o projeto.</w:t>
      </w:r>
    </w:p>
    <w:p w14:paraId="2D577E90" w14:textId="77777777" w:rsidR="00C82EC3" w:rsidRPr="006B1A75" w:rsidRDefault="00C82EC3" w:rsidP="006B1A75">
      <w:pPr>
        <w:autoSpaceDE w:val="0"/>
        <w:autoSpaceDN w:val="0"/>
        <w:adjustRightInd w:val="0"/>
        <w:spacing w:line="360" w:lineRule="auto"/>
        <w:jc w:val="both"/>
      </w:pPr>
      <w:r w:rsidRPr="006B1A75">
        <w:tab/>
        <w:t>O adensamento deverá ser cuidadoso, de forma que o concreto ocupe todos os recantos da forma.</w:t>
      </w:r>
    </w:p>
    <w:p w14:paraId="109F1549" w14:textId="77777777" w:rsidR="00C82EC3" w:rsidRPr="006B1A75" w:rsidRDefault="00C82EC3" w:rsidP="006B1A75">
      <w:pPr>
        <w:autoSpaceDE w:val="0"/>
        <w:autoSpaceDN w:val="0"/>
        <w:adjustRightInd w:val="0"/>
        <w:spacing w:line="360" w:lineRule="auto"/>
        <w:jc w:val="both"/>
      </w:pPr>
      <w:r w:rsidRPr="006B1A75">
        <w:tab/>
        <w:t>Serão adotadas devidas precauções para evitar vibração da armadura, de modo a não formar vazios ao seu redor nem dificultar a aderência com o concreto.</w:t>
      </w:r>
    </w:p>
    <w:p w14:paraId="4200431F" w14:textId="77777777" w:rsidR="00C82EC3" w:rsidRPr="006B1A75" w:rsidRDefault="00C82EC3" w:rsidP="006B1A75">
      <w:pPr>
        <w:autoSpaceDE w:val="0"/>
        <w:autoSpaceDN w:val="0"/>
        <w:adjustRightInd w:val="0"/>
        <w:spacing w:line="360" w:lineRule="auto"/>
        <w:jc w:val="both"/>
      </w:pPr>
      <w:r w:rsidRPr="006B1A75">
        <w:tab/>
        <w:t>A vibração deverá ser feita a uma profundidade não superior a agulha do vibrador.</w:t>
      </w:r>
    </w:p>
    <w:p w14:paraId="1F1BDF8B" w14:textId="77777777" w:rsidR="00C82EC3" w:rsidRPr="006B1A75" w:rsidRDefault="00C82EC3" w:rsidP="006B1A75">
      <w:pPr>
        <w:autoSpaceDE w:val="0"/>
        <w:autoSpaceDN w:val="0"/>
        <w:adjustRightInd w:val="0"/>
        <w:spacing w:line="360" w:lineRule="auto"/>
        <w:jc w:val="both"/>
      </w:pPr>
      <w:r w:rsidRPr="006B1A75">
        <w:tab/>
        <w:t>Será aconselhável a vibração por períodos curtos em pontos próximos, ao invés de períodos longos num único ponto ou em pontos distantes.</w:t>
      </w:r>
    </w:p>
    <w:p w14:paraId="0B5BA4D3" w14:textId="77777777" w:rsidR="00C82EC3" w:rsidRPr="006B1A75" w:rsidRDefault="00C82EC3" w:rsidP="006B1A75">
      <w:pPr>
        <w:autoSpaceDE w:val="0"/>
        <w:autoSpaceDN w:val="0"/>
        <w:adjustRightInd w:val="0"/>
        <w:spacing w:line="360" w:lineRule="auto"/>
        <w:jc w:val="both"/>
      </w:pPr>
      <w:r w:rsidRPr="006B1A75">
        <w:tab/>
        <w:t>Durante a concretagem poderão ocorrer interrupções previstas ou imprevistas. Em qualquer caso, a junta então formada, denomina-se fria, se não for possível retomar a concretagem antes do início da pega do concreto já lançado.</w:t>
      </w:r>
    </w:p>
    <w:p w14:paraId="55CEF783" w14:textId="77777777" w:rsidR="00C82EC3" w:rsidRPr="006B1A75" w:rsidRDefault="00C82EC3" w:rsidP="006B1A75">
      <w:pPr>
        <w:autoSpaceDE w:val="0"/>
        <w:autoSpaceDN w:val="0"/>
        <w:adjustRightInd w:val="0"/>
        <w:spacing w:line="360" w:lineRule="auto"/>
        <w:jc w:val="both"/>
      </w:pPr>
      <w:r w:rsidRPr="006B1A75">
        <w:tab/>
        <w:t>Cuidar-se-á para que as juntas não coincidam com os planos de cisalhamento.</w:t>
      </w:r>
    </w:p>
    <w:p w14:paraId="7FFA33A7" w14:textId="77777777" w:rsidR="00C82EC3" w:rsidRPr="006B1A75" w:rsidRDefault="00C82EC3" w:rsidP="006B1A75">
      <w:pPr>
        <w:autoSpaceDE w:val="0"/>
        <w:autoSpaceDN w:val="0"/>
        <w:adjustRightInd w:val="0"/>
        <w:spacing w:line="360" w:lineRule="auto"/>
        <w:jc w:val="both"/>
      </w:pPr>
      <w:r w:rsidRPr="006B1A75">
        <w:tab/>
        <w:t>As juntas deverão permitir uma perfeita aderência entre o concreto já endurecido e o que vai ser lançado.</w:t>
      </w:r>
    </w:p>
    <w:p w14:paraId="3C9C906B" w14:textId="77777777" w:rsidR="00C82EC3" w:rsidRPr="006B1A75" w:rsidRDefault="00C82EC3" w:rsidP="006B1A75">
      <w:pPr>
        <w:autoSpaceDE w:val="0"/>
        <w:autoSpaceDN w:val="0"/>
        <w:adjustRightInd w:val="0"/>
        <w:spacing w:line="360" w:lineRule="auto"/>
        <w:jc w:val="both"/>
      </w:pPr>
      <w:r w:rsidRPr="006B1A75">
        <w:lastRenderedPageBreak/>
        <w:tab/>
        <w:t>Para assegurar a condição do item precedente, deverá, a superfície das juntas receber tratamento com escova de aço, jateamento de areia ou qualquer outro processo que proporcione a formação de ranhuras ou saliências.</w:t>
      </w:r>
    </w:p>
    <w:p w14:paraId="5D5D315C" w14:textId="77777777" w:rsidR="00C82EC3" w:rsidRPr="006B1A75" w:rsidRDefault="00C82EC3" w:rsidP="006B1A75">
      <w:pPr>
        <w:autoSpaceDE w:val="0"/>
        <w:autoSpaceDN w:val="0"/>
        <w:adjustRightInd w:val="0"/>
        <w:spacing w:line="360" w:lineRule="auto"/>
        <w:jc w:val="both"/>
      </w:pPr>
      <w:r w:rsidRPr="006B1A75">
        <w:tab/>
        <w:t>Tal procedimento deverá ser efetuado após o início de pega e quando a peça apresentar resistência compatível com o trabalho a ser executado.</w:t>
      </w:r>
    </w:p>
    <w:p w14:paraId="5B3B841E" w14:textId="77777777" w:rsidR="00C82EC3" w:rsidRPr="006B1A75" w:rsidRDefault="00C82EC3" w:rsidP="006B1A75">
      <w:pPr>
        <w:autoSpaceDE w:val="0"/>
        <w:autoSpaceDN w:val="0"/>
        <w:adjustRightInd w:val="0"/>
        <w:spacing w:line="360" w:lineRule="auto"/>
        <w:ind w:firstLine="708"/>
        <w:jc w:val="both"/>
      </w:pPr>
      <w:r w:rsidRPr="006B1A75">
        <w:t>Quando da retomada da concretagem, a superfície da junta concretada anteriormente deverá ser preparada da seguinte forma:</w:t>
      </w:r>
    </w:p>
    <w:p w14:paraId="154849BE" w14:textId="77777777" w:rsidR="00C82EC3" w:rsidRPr="006B1A75" w:rsidRDefault="00C82EC3" w:rsidP="006B1A75">
      <w:pPr>
        <w:autoSpaceDE w:val="0"/>
        <w:autoSpaceDN w:val="0"/>
        <w:adjustRightInd w:val="0"/>
        <w:spacing w:line="360" w:lineRule="auto"/>
        <w:ind w:firstLine="708"/>
        <w:jc w:val="both"/>
      </w:pPr>
      <w:r w:rsidRPr="006B1A75">
        <w:t>- Limpeza dos materiais pulverulentos, nata   de   cimento, graxa   ou   quaisquer outros prejudiciais a aderência, obtida com o mesmo tratamento citado anteriormente;</w:t>
      </w:r>
    </w:p>
    <w:p w14:paraId="1141C582" w14:textId="77777777" w:rsidR="00C82EC3" w:rsidRPr="006B1A75" w:rsidRDefault="00C82EC3" w:rsidP="006B1A75">
      <w:pPr>
        <w:autoSpaceDE w:val="0"/>
        <w:autoSpaceDN w:val="0"/>
        <w:adjustRightInd w:val="0"/>
        <w:spacing w:line="360" w:lineRule="auto"/>
        <w:jc w:val="both"/>
      </w:pPr>
      <w:r w:rsidRPr="006B1A75">
        <w:tab/>
        <w:t>- Saturação com jatos de água, deixando a superfície com aparência de “saturada superfície seca”, conseguida com a remoção do excesso de água superficial.</w:t>
      </w:r>
    </w:p>
    <w:p w14:paraId="2342CAA5" w14:textId="77777777" w:rsidR="00C82EC3" w:rsidRPr="006B1A75" w:rsidRDefault="00C82EC3" w:rsidP="006B1A75">
      <w:pPr>
        <w:autoSpaceDE w:val="0"/>
        <w:autoSpaceDN w:val="0"/>
        <w:adjustRightInd w:val="0"/>
        <w:spacing w:line="360" w:lineRule="auto"/>
        <w:ind w:firstLine="708"/>
        <w:jc w:val="both"/>
      </w:pPr>
      <w:r w:rsidRPr="006B1A75">
        <w:t>O processo de cura indicado será por molhagem contínua das superfícies expostas do concreto, a qual deverá iniciar-se imediatamente após o fim da pega e deverá continuar por período mínimo de 7 dias.</w:t>
      </w:r>
    </w:p>
    <w:p w14:paraId="5464DB2E" w14:textId="77777777" w:rsidR="00C82EC3" w:rsidRPr="006B1A75" w:rsidRDefault="00C82EC3" w:rsidP="006B1A75">
      <w:pPr>
        <w:autoSpaceDE w:val="0"/>
        <w:autoSpaceDN w:val="0"/>
        <w:adjustRightInd w:val="0"/>
        <w:spacing w:line="360" w:lineRule="auto"/>
        <w:jc w:val="both"/>
      </w:pPr>
      <w:r w:rsidRPr="006B1A75">
        <w:rPr>
          <w:u w:val="single"/>
        </w:rPr>
        <w:t>Unidade</w:t>
      </w:r>
      <w:r w:rsidRPr="006B1A75">
        <w:t>: m³</w:t>
      </w:r>
    </w:p>
    <w:p w14:paraId="3C39593D" w14:textId="77777777" w:rsidR="00C82EC3" w:rsidRPr="006B1A75" w:rsidRDefault="00C82EC3" w:rsidP="006B1A75">
      <w:pPr>
        <w:autoSpaceDE w:val="0"/>
        <w:autoSpaceDN w:val="0"/>
        <w:adjustRightInd w:val="0"/>
        <w:spacing w:line="360" w:lineRule="auto"/>
        <w:jc w:val="both"/>
      </w:pPr>
    </w:p>
    <w:p w14:paraId="7F2157B7" w14:textId="2396221C" w:rsidR="00C82EC3" w:rsidRPr="006B1A75" w:rsidRDefault="00C82EC3" w:rsidP="00F11479">
      <w:pPr>
        <w:pStyle w:val="PargrafodaLista"/>
        <w:keepNext/>
        <w:numPr>
          <w:ilvl w:val="1"/>
          <w:numId w:val="10"/>
        </w:numPr>
        <w:autoSpaceDE w:val="0"/>
        <w:autoSpaceDN w:val="0"/>
        <w:adjustRightInd w:val="0"/>
        <w:spacing w:line="360" w:lineRule="auto"/>
        <w:jc w:val="both"/>
        <w:rPr>
          <w:b/>
          <w:bCs/>
        </w:rPr>
      </w:pPr>
      <w:r w:rsidRPr="006B1A75">
        <w:rPr>
          <w:b/>
          <w:bCs/>
        </w:rPr>
        <w:t>Aço CA-50</w:t>
      </w:r>
    </w:p>
    <w:p w14:paraId="5199C70F" w14:textId="42C77304" w:rsidR="00C82EC3" w:rsidRPr="006B1A75" w:rsidRDefault="00C82EC3" w:rsidP="00645967">
      <w:pPr>
        <w:autoSpaceDE w:val="0"/>
        <w:autoSpaceDN w:val="0"/>
        <w:adjustRightInd w:val="0"/>
        <w:spacing w:line="360" w:lineRule="auto"/>
        <w:jc w:val="both"/>
      </w:pPr>
      <w:r w:rsidRPr="006B1A75">
        <w:rPr>
          <w:u w:val="single"/>
        </w:rPr>
        <w:t>Definição</w:t>
      </w:r>
      <w:r w:rsidRPr="006B1A75">
        <w:t>:</w:t>
      </w:r>
      <w:r w:rsidR="00645967">
        <w:t xml:space="preserve"> </w:t>
      </w:r>
      <w:r w:rsidRPr="006B1A75">
        <w:t>Confecção das armaduras e colocação nas fôrmas.</w:t>
      </w:r>
    </w:p>
    <w:p w14:paraId="42C97BD6" w14:textId="68C3E9F8" w:rsidR="00C82EC3" w:rsidRPr="006B1A75" w:rsidRDefault="00C82EC3" w:rsidP="00645967">
      <w:pPr>
        <w:autoSpaceDE w:val="0"/>
        <w:autoSpaceDN w:val="0"/>
        <w:adjustRightInd w:val="0"/>
        <w:spacing w:line="360" w:lineRule="auto"/>
        <w:jc w:val="both"/>
      </w:pPr>
      <w:r w:rsidRPr="006B1A75">
        <w:rPr>
          <w:u w:val="single"/>
        </w:rPr>
        <w:t>Execução</w:t>
      </w:r>
      <w:r w:rsidRPr="006B1A75">
        <w:t>:</w:t>
      </w:r>
      <w:r w:rsidR="00645967">
        <w:t xml:space="preserve"> </w:t>
      </w:r>
      <w:r w:rsidRPr="006B1A75">
        <w:t>Os ferros deverão ser estendidos, estirados e alinhados. Em seguida, serão cortados e dobrados a frio conforme os desenhos do projeto estrutural a ser desenvolvido pelo contratante.</w:t>
      </w:r>
    </w:p>
    <w:p w14:paraId="46A09350" w14:textId="77777777" w:rsidR="00C82EC3" w:rsidRPr="006B1A75" w:rsidRDefault="00C82EC3" w:rsidP="006B1A75">
      <w:pPr>
        <w:autoSpaceDE w:val="0"/>
        <w:autoSpaceDN w:val="0"/>
        <w:adjustRightInd w:val="0"/>
        <w:spacing w:line="360" w:lineRule="auto"/>
        <w:ind w:firstLine="708"/>
        <w:jc w:val="both"/>
      </w:pPr>
      <w:r w:rsidRPr="006B1A75">
        <w:t xml:space="preserve">A armação será executada sobre as próprias fôrmas no caso de vigas e lajes usando-se afastadores adequados. </w:t>
      </w:r>
    </w:p>
    <w:p w14:paraId="19404459" w14:textId="77777777" w:rsidR="00C82EC3" w:rsidRPr="006B1A75" w:rsidRDefault="00C82EC3" w:rsidP="006B1A75">
      <w:pPr>
        <w:autoSpaceDE w:val="0"/>
        <w:autoSpaceDN w:val="0"/>
        <w:adjustRightInd w:val="0"/>
        <w:spacing w:line="360" w:lineRule="auto"/>
        <w:ind w:firstLine="708"/>
        <w:jc w:val="both"/>
      </w:pPr>
      <w:r w:rsidRPr="006B1A75">
        <w:t>A fixação entre as barras será feita utilizando-se arame recozido n.º 18. Os ferros deverão ser bem amarrados mantendo-se os espaçamentos e as posições previstas no projeto estrutural.</w:t>
      </w:r>
    </w:p>
    <w:p w14:paraId="518ACD78" w14:textId="77777777" w:rsidR="00C82EC3" w:rsidRPr="006B1A75" w:rsidRDefault="00C82EC3" w:rsidP="006B1A75">
      <w:pPr>
        <w:autoSpaceDE w:val="0"/>
        <w:autoSpaceDN w:val="0"/>
        <w:adjustRightInd w:val="0"/>
        <w:spacing w:line="360" w:lineRule="auto"/>
        <w:jc w:val="both"/>
      </w:pPr>
      <w:r w:rsidRPr="006B1A75">
        <w:rPr>
          <w:u w:val="single"/>
        </w:rPr>
        <w:t>Unidade</w:t>
      </w:r>
      <w:r w:rsidRPr="006B1A75">
        <w:t>: kg</w:t>
      </w:r>
    </w:p>
    <w:p w14:paraId="54F944D7" w14:textId="77777777" w:rsidR="00C82EC3" w:rsidRPr="006B1A75" w:rsidRDefault="00C82EC3" w:rsidP="006B1A75">
      <w:pPr>
        <w:autoSpaceDE w:val="0"/>
        <w:autoSpaceDN w:val="0"/>
        <w:adjustRightInd w:val="0"/>
        <w:spacing w:line="360" w:lineRule="auto"/>
        <w:jc w:val="both"/>
      </w:pPr>
    </w:p>
    <w:p w14:paraId="79D2DA8C" w14:textId="53DC9123" w:rsidR="00C82EC3" w:rsidRPr="006B1A75" w:rsidRDefault="00C82EC3" w:rsidP="00F11479">
      <w:pPr>
        <w:pStyle w:val="PargrafodaLista"/>
        <w:keepNext/>
        <w:numPr>
          <w:ilvl w:val="1"/>
          <w:numId w:val="10"/>
        </w:numPr>
        <w:autoSpaceDE w:val="0"/>
        <w:autoSpaceDN w:val="0"/>
        <w:adjustRightInd w:val="0"/>
        <w:spacing w:line="360" w:lineRule="auto"/>
        <w:jc w:val="both"/>
        <w:rPr>
          <w:b/>
          <w:bCs/>
        </w:rPr>
      </w:pPr>
      <w:r w:rsidRPr="006B1A75">
        <w:rPr>
          <w:b/>
          <w:bCs/>
        </w:rPr>
        <w:t>Aço CA-60</w:t>
      </w:r>
    </w:p>
    <w:p w14:paraId="77A761E3" w14:textId="5FADEF45" w:rsidR="00C82EC3" w:rsidRPr="006B1A75" w:rsidRDefault="00C82EC3" w:rsidP="00645967">
      <w:pPr>
        <w:autoSpaceDE w:val="0"/>
        <w:autoSpaceDN w:val="0"/>
        <w:adjustRightInd w:val="0"/>
        <w:spacing w:line="360" w:lineRule="auto"/>
        <w:jc w:val="both"/>
      </w:pPr>
      <w:r w:rsidRPr="006B1A75">
        <w:rPr>
          <w:u w:val="single"/>
        </w:rPr>
        <w:t>Definição</w:t>
      </w:r>
      <w:r w:rsidRPr="006B1A75">
        <w:t>:</w:t>
      </w:r>
      <w:r w:rsidR="00645967">
        <w:t xml:space="preserve"> </w:t>
      </w:r>
      <w:r w:rsidRPr="006B1A75">
        <w:t>Confecção das armaduras e colocação nas fôrmas.</w:t>
      </w:r>
    </w:p>
    <w:p w14:paraId="575A0BA2" w14:textId="7944CE5E" w:rsidR="00C82EC3" w:rsidRPr="006B1A75" w:rsidRDefault="00C82EC3" w:rsidP="00645967">
      <w:pPr>
        <w:autoSpaceDE w:val="0"/>
        <w:autoSpaceDN w:val="0"/>
        <w:adjustRightInd w:val="0"/>
        <w:spacing w:line="360" w:lineRule="auto"/>
        <w:jc w:val="both"/>
      </w:pPr>
      <w:r w:rsidRPr="006B1A75">
        <w:rPr>
          <w:u w:val="single"/>
        </w:rPr>
        <w:t>Execução</w:t>
      </w:r>
      <w:r w:rsidRPr="006B1A75">
        <w:t>:</w:t>
      </w:r>
      <w:r w:rsidR="00645967">
        <w:t xml:space="preserve"> </w:t>
      </w:r>
      <w:r w:rsidRPr="006B1A75">
        <w:t>Os ferros deverão ser estendidos, estirados e alinhados. Em seguida, serão cortados e dobrados a frio conforme os desenhos do projeto estrutural a ser desenvolvido pelo contratante.</w:t>
      </w:r>
    </w:p>
    <w:p w14:paraId="347D1D98" w14:textId="77777777" w:rsidR="00C82EC3" w:rsidRPr="006B1A75" w:rsidRDefault="00C82EC3" w:rsidP="006B1A75">
      <w:pPr>
        <w:autoSpaceDE w:val="0"/>
        <w:autoSpaceDN w:val="0"/>
        <w:adjustRightInd w:val="0"/>
        <w:spacing w:line="360" w:lineRule="auto"/>
        <w:ind w:firstLine="708"/>
        <w:jc w:val="both"/>
      </w:pPr>
      <w:r w:rsidRPr="006B1A75">
        <w:lastRenderedPageBreak/>
        <w:t xml:space="preserve">A armação será executada sobre as próprias fôrmas no caso de vigas e lajes usando-se afastadores adequados. </w:t>
      </w:r>
    </w:p>
    <w:p w14:paraId="3EE51E98" w14:textId="77777777" w:rsidR="00C82EC3" w:rsidRPr="006B1A75" w:rsidRDefault="00C82EC3" w:rsidP="006B1A75">
      <w:pPr>
        <w:autoSpaceDE w:val="0"/>
        <w:autoSpaceDN w:val="0"/>
        <w:adjustRightInd w:val="0"/>
        <w:spacing w:line="360" w:lineRule="auto"/>
        <w:ind w:firstLine="708"/>
        <w:jc w:val="both"/>
      </w:pPr>
      <w:r w:rsidRPr="006B1A75">
        <w:t>A fixação entre as barras será feita utilizando-se arame recozido n.º 18. Os ferros deverão ser bem amarrados mantendo-se os espaçamentos e as posições previstas no projeto estrutural.</w:t>
      </w:r>
    </w:p>
    <w:p w14:paraId="4EC57642" w14:textId="77777777" w:rsidR="00AD791F" w:rsidRDefault="00C82EC3" w:rsidP="00AD791F">
      <w:pPr>
        <w:autoSpaceDE w:val="0"/>
        <w:autoSpaceDN w:val="0"/>
        <w:adjustRightInd w:val="0"/>
        <w:spacing w:line="360" w:lineRule="auto"/>
        <w:jc w:val="both"/>
      </w:pPr>
      <w:r w:rsidRPr="006B1A75">
        <w:rPr>
          <w:u w:val="single"/>
        </w:rPr>
        <w:t>Unidade</w:t>
      </w:r>
      <w:r w:rsidRPr="006B1A75">
        <w:t>: kg</w:t>
      </w:r>
    </w:p>
    <w:p w14:paraId="0DBCA179" w14:textId="77777777" w:rsidR="00AD791F" w:rsidRDefault="00AD791F" w:rsidP="00AD791F">
      <w:pPr>
        <w:autoSpaceDE w:val="0"/>
        <w:autoSpaceDN w:val="0"/>
        <w:adjustRightInd w:val="0"/>
        <w:spacing w:line="360" w:lineRule="auto"/>
        <w:jc w:val="both"/>
      </w:pPr>
    </w:p>
    <w:p w14:paraId="28791B9D" w14:textId="77777777" w:rsidR="00AD791F" w:rsidRDefault="00AD791F" w:rsidP="00AD791F">
      <w:pPr>
        <w:pStyle w:val="PargrafodaLista"/>
        <w:numPr>
          <w:ilvl w:val="0"/>
          <w:numId w:val="10"/>
        </w:numPr>
        <w:autoSpaceDE w:val="0"/>
        <w:autoSpaceDN w:val="0"/>
        <w:adjustRightInd w:val="0"/>
        <w:spacing w:line="360" w:lineRule="auto"/>
        <w:jc w:val="both"/>
        <w:rPr>
          <w:b/>
          <w:bCs/>
        </w:rPr>
      </w:pPr>
      <w:r w:rsidRPr="00AD791F">
        <w:rPr>
          <w:b/>
          <w:bCs/>
        </w:rPr>
        <w:t>COBERTURA</w:t>
      </w:r>
    </w:p>
    <w:p w14:paraId="7CE38C7A" w14:textId="31740404" w:rsidR="00AD791F" w:rsidRPr="00AD791F" w:rsidRDefault="00AD791F" w:rsidP="00AD791F">
      <w:pPr>
        <w:pStyle w:val="PargrafodaLista"/>
        <w:numPr>
          <w:ilvl w:val="1"/>
          <w:numId w:val="10"/>
        </w:numPr>
        <w:autoSpaceDE w:val="0"/>
        <w:autoSpaceDN w:val="0"/>
        <w:adjustRightInd w:val="0"/>
        <w:spacing w:line="360" w:lineRule="auto"/>
        <w:jc w:val="both"/>
        <w:rPr>
          <w:b/>
          <w:bCs/>
        </w:rPr>
      </w:pPr>
      <w:proofErr w:type="spellStart"/>
      <w:r w:rsidRPr="00AD791F">
        <w:rPr>
          <w:b/>
          <w:bCs/>
        </w:rPr>
        <w:t>Telhamento</w:t>
      </w:r>
      <w:proofErr w:type="spellEnd"/>
      <w:r w:rsidRPr="00AD791F">
        <w:rPr>
          <w:b/>
          <w:bCs/>
        </w:rPr>
        <w:t xml:space="preserve"> Com Telha Metálica</w:t>
      </w:r>
    </w:p>
    <w:p w14:paraId="7682B0EF" w14:textId="77777777" w:rsidR="00AD791F" w:rsidRDefault="00AD791F" w:rsidP="00AD791F">
      <w:pPr>
        <w:autoSpaceDE w:val="0"/>
        <w:autoSpaceDN w:val="0"/>
        <w:adjustRightInd w:val="0"/>
        <w:spacing w:line="360" w:lineRule="auto"/>
        <w:jc w:val="both"/>
      </w:pPr>
      <w:r w:rsidRPr="00411114">
        <w:t>DEFINIÇÃO</w:t>
      </w:r>
      <w:r>
        <w:t>:</w:t>
      </w:r>
    </w:p>
    <w:p w14:paraId="0EE7D5A7" w14:textId="77777777" w:rsidR="00AD791F" w:rsidRDefault="00AD791F" w:rsidP="00AD791F">
      <w:pPr>
        <w:autoSpaceDE w:val="0"/>
        <w:autoSpaceDN w:val="0"/>
        <w:adjustRightInd w:val="0"/>
        <w:spacing w:line="360" w:lineRule="auto"/>
        <w:jc w:val="both"/>
      </w:pPr>
      <w:r w:rsidRPr="00411114">
        <w:t xml:space="preserve">Consiste no fornecimento e instalação de </w:t>
      </w:r>
      <w:proofErr w:type="spellStart"/>
      <w:r w:rsidRPr="00411114">
        <w:t>telhamento</w:t>
      </w:r>
      <w:proofErr w:type="spellEnd"/>
      <w:r w:rsidRPr="00411114">
        <w:t xml:space="preserve"> executado com telhas metálicas, incluindo todos os materiais, acessórios, elementos de fixação e mão de obra necessários para a completa execução da cobertura.</w:t>
      </w:r>
    </w:p>
    <w:p w14:paraId="7BCF90EC" w14:textId="77777777" w:rsidR="00AD791F" w:rsidRDefault="00AD791F" w:rsidP="00AD791F">
      <w:pPr>
        <w:autoSpaceDE w:val="0"/>
        <w:autoSpaceDN w:val="0"/>
        <w:adjustRightInd w:val="0"/>
        <w:spacing w:line="360" w:lineRule="auto"/>
        <w:jc w:val="both"/>
      </w:pPr>
      <w:r w:rsidRPr="00411114">
        <w:t>O serviço tem como finalidade proporcionar proteção à edificação contra intempéries, garantindo estanqueidade, resistência, durabilidade e adequado acabamento da cobertura, conforme especificações de projeto e normas técnicas vigentes.</w:t>
      </w:r>
    </w:p>
    <w:p w14:paraId="5DD75F07" w14:textId="77777777" w:rsidR="00AD791F" w:rsidRDefault="00AD791F" w:rsidP="00AD791F">
      <w:pPr>
        <w:autoSpaceDE w:val="0"/>
        <w:autoSpaceDN w:val="0"/>
        <w:adjustRightInd w:val="0"/>
        <w:spacing w:line="360" w:lineRule="auto"/>
        <w:jc w:val="both"/>
      </w:pPr>
      <w:r w:rsidRPr="00411114">
        <w:t>EXECUÇÃO</w:t>
      </w:r>
    </w:p>
    <w:p w14:paraId="42E3BC05" w14:textId="77777777" w:rsidR="00AD791F" w:rsidRDefault="00AD791F" w:rsidP="00AD791F">
      <w:pPr>
        <w:autoSpaceDE w:val="0"/>
        <w:autoSpaceDN w:val="0"/>
        <w:adjustRightInd w:val="0"/>
        <w:spacing w:line="360" w:lineRule="auto"/>
        <w:jc w:val="both"/>
      </w:pPr>
      <w:r w:rsidRPr="00411114">
        <w:t>A execução do serviço deverá compreender:</w:t>
      </w:r>
    </w:p>
    <w:p w14:paraId="7114E4A9" w14:textId="77777777" w:rsidR="00AD791F" w:rsidRDefault="00AD791F" w:rsidP="00AD791F">
      <w:pPr>
        <w:autoSpaceDE w:val="0"/>
        <w:autoSpaceDN w:val="0"/>
        <w:adjustRightInd w:val="0"/>
        <w:spacing w:line="360" w:lineRule="auto"/>
        <w:jc w:val="both"/>
      </w:pPr>
      <w:r w:rsidRPr="00411114">
        <w:t>Conferência das condições da estrutura de apoio existente, verificando alinhamento, nivelamento e adequação para recebimento das telhas;</w:t>
      </w:r>
    </w:p>
    <w:p w14:paraId="36AEE647" w14:textId="77777777" w:rsidR="00AD791F" w:rsidRDefault="00AD791F" w:rsidP="00AD791F">
      <w:pPr>
        <w:autoSpaceDE w:val="0"/>
        <w:autoSpaceDN w:val="0"/>
        <w:adjustRightInd w:val="0"/>
        <w:spacing w:line="360" w:lineRule="auto"/>
        <w:jc w:val="both"/>
      </w:pPr>
      <w:r w:rsidRPr="00411114">
        <w:t>Transporte, movimentação e armazenamento adequado das telhas metálicas, evitando danos ao material;</w:t>
      </w:r>
    </w:p>
    <w:p w14:paraId="7CCA5736" w14:textId="77777777" w:rsidR="00AD791F" w:rsidRDefault="00AD791F" w:rsidP="00AD791F">
      <w:pPr>
        <w:autoSpaceDE w:val="0"/>
        <w:autoSpaceDN w:val="0"/>
        <w:adjustRightInd w:val="0"/>
        <w:spacing w:line="360" w:lineRule="auto"/>
        <w:jc w:val="both"/>
      </w:pPr>
      <w:r w:rsidRPr="00411114">
        <w:t>Instalação das telhas conforme orientação do fabricante, respeitando o sentido de montagem, inclinação, recobrimentos e alinhamentos necessários;</w:t>
      </w:r>
    </w:p>
    <w:p w14:paraId="7BEB9E2D" w14:textId="77777777" w:rsidR="00AD791F" w:rsidRDefault="00AD791F" w:rsidP="00AD791F">
      <w:pPr>
        <w:autoSpaceDE w:val="0"/>
        <w:autoSpaceDN w:val="0"/>
        <w:adjustRightInd w:val="0"/>
        <w:spacing w:line="360" w:lineRule="auto"/>
        <w:jc w:val="both"/>
      </w:pPr>
      <w:r w:rsidRPr="00411114">
        <w:t>Fixação das telhas utilizando elementos apropriados, garantindo resistência e vedação da cobertura;</w:t>
      </w:r>
    </w:p>
    <w:p w14:paraId="5B641E2D" w14:textId="77777777" w:rsidR="00AD791F" w:rsidRDefault="00AD791F" w:rsidP="00AD791F">
      <w:pPr>
        <w:autoSpaceDE w:val="0"/>
        <w:autoSpaceDN w:val="0"/>
        <w:adjustRightInd w:val="0"/>
        <w:spacing w:line="360" w:lineRule="auto"/>
        <w:jc w:val="both"/>
      </w:pPr>
      <w:r w:rsidRPr="00411114">
        <w:t>Execução dos ajustes, arremates e acabamentos necessários;</w:t>
      </w:r>
    </w:p>
    <w:p w14:paraId="47ADF4A0" w14:textId="77777777" w:rsidR="00AD791F" w:rsidRDefault="00AD791F" w:rsidP="00AD791F">
      <w:pPr>
        <w:autoSpaceDE w:val="0"/>
        <w:autoSpaceDN w:val="0"/>
        <w:adjustRightInd w:val="0"/>
        <w:spacing w:line="360" w:lineRule="auto"/>
        <w:jc w:val="both"/>
      </w:pPr>
      <w:r w:rsidRPr="00411114">
        <w:t>Limpeza da área de trabalho após a conclusão dos serviços.</w:t>
      </w:r>
    </w:p>
    <w:p w14:paraId="7C6B7025" w14:textId="77777777" w:rsidR="00AD791F" w:rsidRDefault="00AD791F" w:rsidP="00AD791F">
      <w:pPr>
        <w:autoSpaceDE w:val="0"/>
        <w:autoSpaceDN w:val="0"/>
        <w:adjustRightInd w:val="0"/>
        <w:spacing w:line="360" w:lineRule="auto"/>
        <w:jc w:val="both"/>
      </w:pPr>
      <w:r w:rsidRPr="00411114">
        <w:t>Os serviços deverão ser executados por profissionais capacitados, seguindo as normas de segurança aplicáveis e garantindo a qualidade final da cobertura.</w:t>
      </w:r>
    </w:p>
    <w:p w14:paraId="7EE65912" w14:textId="77777777" w:rsidR="00AD791F" w:rsidRDefault="00AD791F" w:rsidP="00AD791F">
      <w:pPr>
        <w:autoSpaceDE w:val="0"/>
        <w:autoSpaceDN w:val="0"/>
        <w:adjustRightInd w:val="0"/>
        <w:spacing w:line="360" w:lineRule="auto"/>
        <w:jc w:val="both"/>
      </w:pPr>
      <w:r w:rsidRPr="00411114">
        <w:t>UNIDADE DE MEDIDA</w:t>
      </w:r>
    </w:p>
    <w:p w14:paraId="288731D6" w14:textId="6F82904A" w:rsidR="00AD791F" w:rsidRDefault="00AD791F" w:rsidP="00AD791F">
      <w:pPr>
        <w:autoSpaceDE w:val="0"/>
        <w:autoSpaceDN w:val="0"/>
        <w:adjustRightInd w:val="0"/>
        <w:spacing w:line="360" w:lineRule="auto"/>
        <w:jc w:val="both"/>
      </w:pPr>
      <w:r w:rsidRPr="00411114">
        <w:t>m² (metro quadrado)</w:t>
      </w:r>
    </w:p>
    <w:p w14:paraId="549BFCFF" w14:textId="77777777" w:rsidR="00411114" w:rsidRDefault="00411114" w:rsidP="00411114">
      <w:pPr>
        <w:keepNext/>
        <w:autoSpaceDE w:val="0"/>
        <w:autoSpaceDN w:val="0"/>
        <w:adjustRightInd w:val="0"/>
        <w:spacing w:line="360" w:lineRule="auto"/>
        <w:jc w:val="both"/>
      </w:pPr>
    </w:p>
    <w:p w14:paraId="5B768CC4" w14:textId="55761FF6" w:rsidR="00411114" w:rsidRPr="00411114" w:rsidRDefault="00411114" w:rsidP="00411114">
      <w:pPr>
        <w:pStyle w:val="PargrafodaLista"/>
        <w:keepNext/>
        <w:numPr>
          <w:ilvl w:val="1"/>
          <w:numId w:val="10"/>
        </w:numPr>
        <w:autoSpaceDE w:val="0"/>
        <w:autoSpaceDN w:val="0"/>
        <w:adjustRightInd w:val="0"/>
        <w:spacing w:line="360" w:lineRule="auto"/>
        <w:jc w:val="both"/>
        <w:rPr>
          <w:b/>
          <w:bCs/>
        </w:rPr>
      </w:pPr>
      <w:r w:rsidRPr="00411114">
        <w:rPr>
          <w:b/>
          <w:bCs/>
        </w:rPr>
        <w:t>COLOCAÇÃO DE CUMEEIRA GALVANIZADA TRAPEZOIDAL E = 0,50 MM, SIMPLES</w:t>
      </w:r>
    </w:p>
    <w:p w14:paraId="579B8DB7" w14:textId="7D99E2F2" w:rsidR="00411114" w:rsidRPr="00411114" w:rsidRDefault="00411114" w:rsidP="00411114">
      <w:pPr>
        <w:keepNext/>
        <w:autoSpaceDE w:val="0"/>
        <w:autoSpaceDN w:val="0"/>
        <w:adjustRightInd w:val="0"/>
        <w:spacing w:line="360" w:lineRule="auto"/>
        <w:jc w:val="both"/>
      </w:pPr>
      <w:r w:rsidRPr="00411114">
        <w:t>DEFINIÇÃO</w:t>
      </w:r>
    </w:p>
    <w:p w14:paraId="5CD161AB" w14:textId="77777777" w:rsidR="00AD791F" w:rsidRDefault="00411114" w:rsidP="00411114">
      <w:pPr>
        <w:keepNext/>
        <w:autoSpaceDE w:val="0"/>
        <w:autoSpaceDN w:val="0"/>
        <w:adjustRightInd w:val="0"/>
        <w:spacing w:line="360" w:lineRule="auto"/>
        <w:jc w:val="both"/>
      </w:pPr>
      <w:r w:rsidRPr="00411114">
        <w:t xml:space="preserve">O serviço consiste no fornecimento e instalação de cumeeira galvanizada trapezoidal, tipo simples, com espessura de 0,50 mm, incluindo acessórios de fixação, materiais complementares, mão de obra e içamento manual vertical necessários para a perfeita </w:t>
      </w:r>
    </w:p>
    <w:p w14:paraId="0598932E" w14:textId="65F400D9" w:rsidR="00411114" w:rsidRPr="00411114" w:rsidRDefault="00411114" w:rsidP="00411114">
      <w:pPr>
        <w:keepNext/>
        <w:autoSpaceDE w:val="0"/>
        <w:autoSpaceDN w:val="0"/>
        <w:adjustRightInd w:val="0"/>
        <w:spacing w:line="360" w:lineRule="auto"/>
        <w:jc w:val="both"/>
      </w:pPr>
      <w:r w:rsidRPr="00411114">
        <w:t>execução do serviço.</w:t>
      </w:r>
    </w:p>
    <w:p w14:paraId="4952FC30" w14:textId="77777777" w:rsidR="00411114" w:rsidRPr="00411114" w:rsidRDefault="00411114" w:rsidP="00411114">
      <w:pPr>
        <w:keepNext/>
        <w:autoSpaceDE w:val="0"/>
        <w:autoSpaceDN w:val="0"/>
        <w:adjustRightInd w:val="0"/>
        <w:spacing w:line="360" w:lineRule="auto"/>
        <w:jc w:val="both"/>
      </w:pPr>
      <w:r w:rsidRPr="00411114">
        <w:t xml:space="preserve">A cumeeira tem a função de realizar o acabamento e fechamento superior da cobertura, promovendo a união entre as águas do telhado, garantindo proteção contra entrada de água, melhor acabamento e maior eficiência do sistema de cobertura. </w:t>
      </w:r>
    </w:p>
    <w:p w14:paraId="4834CDEF" w14:textId="7BFBC193" w:rsidR="00411114" w:rsidRPr="00411114" w:rsidRDefault="00411114" w:rsidP="00411114">
      <w:pPr>
        <w:keepNext/>
        <w:autoSpaceDE w:val="0"/>
        <w:autoSpaceDN w:val="0"/>
        <w:adjustRightInd w:val="0"/>
        <w:spacing w:line="360" w:lineRule="auto"/>
        <w:jc w:val="both"/>
      </w:pPr>
      <w:r w:rsidRPr="00411114">
        <w:t>EXECUÇÃO</w:t>
      </w:r>
    </w:p>
    <w:p w14:paraId="2CCD2F6E" w14:textId="77777777" w:rsidR="00411114" w:rsidRPr="00411114" w:rsidRDefault="00411114" w:rsidP="00411114">
      <w:pPr>
        <w:keepNext/>
        <w:autoSpaceDE w:val="0"/>
        <w:autoSpaceDN w:val="0"/>
        <w:adjustRightInd w:val="0"/>
        <w:spacing w:line="360" w:lineRule="auto"/>
        <w:jc w:val="both"/>
      </w:pPr>
      <w:r w:rsidRPr="00411114">
        <w:t>A execução deverá compreender:</w:t>
      </w:r>
    </w:p>
    <w:p w14:paraId="56A14E20"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Conferência do alinhamento e condições da cobertura antes da instalação; </w:t>
      </w:r>
    </w:p>
    <w:p w14:paraId="053F0030"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Fornecimento e posicionamento da cumeeira galvanizada trapezoidal sobre a parte superior do telhado; </w:t>
      </w:r>
    </w:p>
    <w:p w14:paraId="5CF6EDC1"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Realização dos ajustes necessários para perfeito encaixe entre as peças; </w:t>
      </w:r>
    </w:p>
    <w:p w14:paraId="080BE76C"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Fixação utilizando acessórios adequados, garantindo estabilidade e vedação; </w:t>
      </w:r>
    </w:p>
    <w:p w14:paraId="4BB9D9B3"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Execução das sobreposições entre peças conforme recomendação técnica; </w:t>
      </w:r>
    </w:p>
    <w:p w14:paraId="33E17C19"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Verificação final do acabamento e estanqueidade do conjunto; </w:t>
      </w:r>
    </w:p>
    <w:p w14:paraId="6C629D47" w14:textId="77777777" w:rsidR="00411114" w:rsidRPr="00411114" w:rsidRDefault="00411114" w:rsidP="00411114">
      <w:pPr>
        <w:keepNext/>
        <w:numPr>
          <w:ilvl w:val="0"/>
          <w:numId w:val="16"/>
        </w:numPr>
        <w:autoSpaceDE w:val="0"/>
        <w:autoSpaceDN w:val="0"/>
        <w:adjustRightInd w:val="0"/>
        <w:spacing w:line="360" w:lineRule="auto"/>
        <w:jc w:val="both"/>
      </w:pPr>
      <w:r w:rsidRPr="00411114">
        <w:t xml:space="preserve">Retirada de resíduos e limpeza da área após conclusão dos serviços. </w:t>
      </w:r>
    </w:p>
    <w:p w14:paraId="1E38909A" w14:textId="77777777" w:rsidR="00411114" w:rsidRPr="00411114" w:rsidRDefault="00411114" w:rsidP="00411114">
      <w:pPr>
        <w:keepNext/>
        <w:autoSpaceDE w:val="0"/>
        <w:autoSpaceDN w:val="0"/>
        <w:adjustRightInd w:val="0"/>
        <w:spacing w:line="360" w:lineRule="auto"/>
        <w:jc w:val="both"/>
      </w:pPr>
      <w:r w:rsidRPr="00411114">
        <w:t>Os serviços deverão ser executados por mão de obra qualificada, observando as normas de segurança aplicáveis aos trabalhos em altura.</w:t>
      </w:r>
    </w:p>
    <w:p w14:paraId="330EDF87" w14:textId="4FE800EC" w:rsidR="00411114" w:rsidRPr="00411114" w:rsidRDefault="00411114" w:rsidP="00411114">
      <w:pPr>
        <w:keepNext/>
        <w:autoSpaceDE w:val="0"/>
        <w:autoSpaceDN w:val="0"/>
        <w:adjustRightInd w:val="0"/>
        <w:spacing w:line="360" w:lineRule="auto"/>
        <w:jc w:val="both"/>
      </w:pPr>
      <w:r w:rsidRPr="00411114">
        <w:t>UNIDADE DE MEDIDA</w:t>
      </w:r>
    </w:p>
    <w:p w14:paraId="5CA217E1" w14:textId="77777777" w:rsidR="00411114" w:rsidRPr="00411114" w:rsidRDefault="00411114" w:rsidP="00411114">
      <w:pPr>
        <w:keepNext/>
        <w:autoSpaceDE w:val="0"/>
        <w:autoSpaceDN w:val="0"/>
        <w:adjustRightInd w:val="0"/>
        <w:spacing w:line="360" w:lineRule="auto"/>
        <w:jc w:val="both"/>
      </w:pPr>
      <w:r w:rsidRPr="00411114">
        <w:t>A medição do serviço será realizada em:</w:t>
      </w:r>
    </w:p>
    <w:p w14:paraId="517B0AC6" w14:textId="77777777" w:rsidR="00411114" w:rsidRPr="00411114" w:rsidRDefault="00411114" w:rsidP="00411114">
      <w:pPr>
        <w:keepNext/>
        <w:autoSpaceDE w:val="0"/>
        <w:autoSpaceDN w:val="0"/>
        <w:adjustRightInd w:val="0"/>
        <w:spacing w:line="360" w:lineRule="auto"/>
        <w:jc w:val="both"/>
      </w:pPr>
      <w:r w:rsidRPr="00411114">
        <w:t>m (metro linear)</w:t>
      </w:r>
    </w:p>
    <w:p w14:paraId="5E8901FC" w14:textId="77777777" w:rsidR="00411114" w:rsidRPr="00411114" w:rsidRDefault="00411114" w:rsidP="00411114">
      <w:pPr>
        <w:keepNext/>
        <w:autoSpaceDE w:val="0"/>
        <w:autoSpaceDN w:val="0"/>
        <w:adjustRightInd w:val="0"/>
        <w:spacing w:line="360" w:lineRule="auto"/>
        <w:jc w:val="both"/>
      </w:pPr>
    </w:p>
    <w:p w14:paraId="43E1D516" w14:textId="702288AE" w:rsidR="00411114" w:rsidRDefault="00411114" w:rsidP="00411114">
      <w:pPr>
        <w:pStyle w:val="PargrafodaLista"/>
        <w:keepNext/>
        <w:numPr>
          <w:ilvl w:val="1"/>
          <w:numId w:val="10"/>
        </w:numPr>
        <w:autoSpaceDE w:val="0"/>
        <w:autoSpaceDN w:val="0"/>
        <w:adjustRightInd w:val="0"/>
        <w:spacing w:line="360" w:lineRule="auto"/>
        <w:jc w:val="both"/>
        <w:rPr>
          <w:b/>
          <w:bCs/>
        </w:rPr>
      </w:pPr>
      <w:r w:rsidRPr="00411114">
        <w:rPr>
          <w:b/>
          <w:bCs/>
        </w:rPr>
        <w:t xml:space="preserve">REMOÇÃO DE TELHA METÁLICA OU PVC </w:t>
      </w:r>
    </w:p>
    <w:p w14:paraId="519A6CD1" w14:textId="1DE83EF0" w:rsidR="00411114" w:rsidRPr="00411114" w:rsidRDefault="00411114" w:rsidP="00411114">
      <w:pPr>
        <w:keepNext/>
        <w:autoSpaceDE w:val="0"/>
        <w:autoSpaceDN w:val="0"/>
        <w:adjustRightInd w:val="0"/>
        <w:spacing w:line="360" w:lineRule="auto"/>
        <w:jc w:val="both"/>
      </w:pPr>
      <w:r w:rsidRPr="00411114">
        <w:t>DEFINIÇÃO</w:t>
      </w:r>
    </w:p>
    <w:p w14:paraId="2433116F" w14:textId="77777777" w:rsidR="00411114" w:rsidRDefault="00411114" w:rsidP="00411114">
      <w:pPr>
        <w:keepNext/>
        <w:autoSpaceDE w:val="0"/>
        <w:autoSpaceDN w:val="0"/>
        <w:adjustRightInd w:val="0"/>
        <w:spacing w:line="360" w:lineRule="auto"/>
        <w:jc w:val="both"/>
      </w:pPr>
      <w:r w:rsidRPr="00411114">
        <w:t>O serviço consiste na remoção manual de telhas metálicas ou de PVC existentes, incluindo o afastamento e empilhamento do material removido no local indicado pela</w:t>
      </w:r>
      <w:r>
        <w:t xml:space="preserve"> </w:t>
      </w:r>
    </w:p>
    <w:p w14:paraId="2C4D6811" w14:textId="18237B04" w:rsidR="00411114" w:rsidRDefault="00411114" w:rsidP="00411114">
      <w:pPr>
        <w:keepNext/>
        <w:autoSpaceDE w:val="0"/>
        <w:autoSpaceDN w:val="0"/>
        <w:adjustRightInd w:val="0"/>
        <w:spacing w:line="360" w:lineRule="auto"/>
        <w:jc w:val="both"/>
      </w:pPr>
      <w:r>
        <w:t>fis</w:t>
      </w:r>
      <w:r w:rsidRPr="00411114">
        <w:t>calização, visando a retirada da cobertura existente para execução de novos serviços ou adequações na edificação.</w:t>
      </w:r>
    </w:p>
    <w:p w14:paraId="10D78A08" w14:textId="2D009EE3" w:rsidR="00411114" w:rsidRDefault="00411114" w:rsidP="00411114">
      <w:pPr>
        <w:keepNext/>
        <w:autoSpaceDE w:val="0"/>
        <w:autoSpaceDN w:val="0"/>
        <w:adjustRightInd w:val="0"/>
        <w:spacing w:line="360" w:lineRule="auto"/>
        <w:jc w:val="both"/>
      </w:pPr>
      <w:r w:rsidRPr="00411114">
        <w:lastRenderedPageBreak/>
        <w:t xml:space="preserve">O serviço contempla a mão de obra necessária para desmontagem cuidadosa das telhas, preservando as condições dos materiais quando houver possibilidade de reaproveitamento, conforme orientação do projeto e da fiscalização. </w:t>
      </w:r>
    </w:p>
    <w:p w14:paraId="707EA33D" w14:textId="662657FD" w:rsidR="00411114" w:rsidRPr="00411114" w:rsidRDefault="00411114" w:rsidP="00411114">
      <w:pPr>
        <w:keepNext/>
        <w:autoSpaceDE w:val="0"/>
        <w:autoSpaceDN w:val="0"/>
        <w:adjustRightInd w:val="0"/>
        <w:spacing w:line="360" w:lineRule="auto"/>
        <w:jc w:val="both"/>
      </w:pPr>
      <w:r w:rsidRPr="00411114">
        <w:t>EXECUÇÃO</w:t>
      </w:r>
    </w:p>
    <w:p w14:paraId="45493F30" w14:textId="77777777" w:rsidR="00411114" w:rsidRPr="00411114" w:rsidRDefault="00411114" w:rsidP="00411114">
      <w:pPr>
        <w:keepNext/>
        <w:autoSpaceDE w:val="0"/>
        <w:autoSpaceDN w:val="0"/>
        <w:adjustRightInd w:val="0"/>
        <w:spacing w:line="360" w:lineRule="auto"/>
        <w:jc w:val="both"/>
      </w:pPr>
      <w:r w:rsidRPr="00411114">
        <w:t>A execução deverá compreender:</w:t>
      </w:r>
    </w:p>
    <w:p w14:paraId="260A0129"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Inspeção prévia da cobertura existente antes do início dos trabalhos; </w:t>
      </w:r>
    </w:p>
    <w:p w14:paraId="68DB4ADF"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Retirada manual das telhas metálicas ou PVC, de forma cuidadosa, evitando danos à estrutura de apoio; </w:t>
      </w:r>
    </w:p>
    <w:p w14:paraId="3FD44A11"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Desmontagem dos elementos de fixação quando necessário; </w:t>
      </w:r>
    </w:p>
    <w:p w14:paraId="4E2A4E15"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Afastamento das telhas removidas até local seguro e determinado pela fiscalização; </w:t>
      </w:r>
    </w:p>
    <w:p w14:paraId="480268A6"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Empilhamento organizado das telhas removidas para possível reaproveitamento ou posterior destinação; </w:t>
      </w:r>
    </w:p>
    <w:p w14:paraId="1F758D29" w14:textId="77777777" w:rsidR="00411114" w:rsidRPr="00411114" w:rsidRDefault="00411114" w:rsidP="00411114">
      <w:pPr>
        <w:keepNext/>
        <w:numPr>
          <w:ilvl w:val="0"/>
          <w:numId w:val="17"/>
        </w:numPr>
        <w:autoSpaceDE w:val="0"/>
        <w:autoSpaceDN w:val="0"/>
        <w:adjustRightInd w:val="0"/>
        <w:spacing w:line="360" w:lineRule="auto"/>
        <w:jc w:val="both"/>
      </w:pPr>
      <w:r w:rsidRPr="00411114">
        <w:t xml:space="preserve">Limpeza da área após a conclusão dos serviços. </w:t>
      </w:r>
    </w:p>
    <w:p w14:paraId="7BB52419" w14:textId="77777777" w:rsidR="00411114" w:rsidRPr="00411114" w:rsidRDefault="00411114" w:rsidP="00411114">
      <w:pPr>
        <w:keepNext/>
        <w:autoSpaceDE w:val="0"/>
        <w:autoSpaceDN w:val="0"/>
        <w:adjustRightInd w:val="0"/>
        <w:spacing w:line="360" w:lineRule="auto"/>
        <w:jc w:val="both"/>
      </w:pPr>
      <w:r w:rsidRPr="00411114">
        <w:t>Os serviços deverão ser executados por equipe capacitada, observando as condições de segurança para trabalhos em altura e utilizando os equipamentos de proteção adequados.</w:t>
      </w:r>
    </w:p>
    <w:p w14:paraId="2676BC22" w14:textId="01DEF37A" w:rsidR="00411114" w:rsidRPr="00411114" w:rsidRDefault="00411114" w:rsidP="00411114">
      <w:pPr>
        <w:keepNext/>
        <w:autoSpaceDE w:val="0"/>
        <w:autoSpaceDN w:val="0"/>
        <w:adjustRightInd w:val="0"/>
        <w:spacing w:line="360" w:lineRule="auto"/>
        <w:jc w:val="both"/>
      </w:pPr>
      <w:r w:rsidRPr="00411114">
        <w:t>UNIDADE DE MEDIDA</w:t>
      </w:r>
    </w:p>
    <w:p w14:paraId="3599E861" w14:textId="77777777" w:rsidR="00411114" w:rsidRPr="00411114" w:rsidRDefault="00411114" w:rsidP="00411114">
      <w:pPr>
        <w:keepNext/>
        <w:autoSpaceDE w:val="0"/>
        <w:autoSpaceDN w:val="0"/>
        <w:adjustRightInd w:val="0"/>
        <w:spacing w:line="360" w:lineRule="auto"/>
        <w:jc w:val="both"/>
      </w:pPr>
      <w:r w:rsidRPr="00411114">
        <w:t>m² (metro quadrado)</w:t>
      </w:r>
    </w:p>
    <w:p w14:paraId="43232EB4" w14:textId="77777777" w:rsidR="00411114" w:rsidRPr="00411114" w:rsidRDefault="00411114" w:rsidP="00411114">
      <w:pPr>
        <w:keepNext/>
        <w:autoSpaceDE w:val="0"/>
        <w:autoSpaceDN w:val="0"/>
        <w:adjustRightInd w:val="0"/>
        <w:spacing w:line="360" w:lineRule="auto"/>
        <w:jc w:val="both"/>
        <w:rPr>
          <w:b/>
          <w:bCs/>
          <w:strike/>
        </w:rPr>
      </w:pPr>
    </w:p>
    <w:p w14:paraId="63E10B21" w14:textId="7799C24D" w:rsidR="00F11479" w:rsidRDefault="00BD70A6" w:rsidP="00BD70A6">
      <w:pPr>
        <w:pStyle w:val="PargrafodaLista"/>
        <w:keepNext/>
        <w:numPr>
          <w:ilvl w:val="1"/>
          <w:numId w:val="10"/>
        </w:numPr>
        <w:autoSpaceDE w:val="0"/>
        <w:autoSpaceDN w:val="0"/>
        <w:adjustRightInd w:val="0"/>
        <w:spacing w:line="360" w:lineRule="auto"/>
        <w:jc w:val="both"/>
        <w:rPr>
          <w:b/>
          <w:bCs/>
        </w:rPr>
      </w:pPr>
      <w:r w:rsidRPr="00BD70A6">
        <w:rPr>
          <w:b/>
          <w:bCs/>
        </w:rPr>
        <w:t>REMOÇÃO MANUAL DE ENGRADAMENTO PARA TELHA TIPO METÁLICA, PVC OU FIBROCIMENTO, COM REAPROVEITAMENTO</w:t>
      </w:r>
      <w:r>
        <w:rPr>
          <w:b/>
          <w:bCs/>
        </w:rPr>
        <w:t xml:space="preserve"> </w:t>
      </w:r>
      <w:r>
        <w:rPr>
          <w:b/>
          <w:bCs/>
        </w:rPr>
        <w:tab/>
      </w:r>
      <w:r>
        <w:rPr>
          <w:b/>
          <w:bCs/>
        </w:rPr>
        <w:tab/>
      </w:r>
      <w:r>
        <w:rPr>
          <w:b/>
          <w:bCs/>
        </w:rPr>
        <w:tab/>
      </w:r>
    </w:p>
    <w:p w14:paraId="3292C2FF" w14:textId="325D8A44" w:rsidR="00BD70A6" w:rsidRPr="00BD70A6" w:rsidRDefault="00BD70A6" w:rsidP="00BD70A6">
      <w:pPr>
        <w:keepNext/>
        <w:autoSpaceDE w:val="0"/>
        <w:autoSpaceDN w:val="0"/>
        <w:adjustRightInd w:val="0"/>
        <w:spacing w:line="360" w:lineRule="auto"/>
        <w:jc w:val="both"/>
      </w:pPr>
      <w:r w:rsidRPr="00BD70A6">
        <w:t>DEFINIÇÃO</w:t>
      </w:r>
    </w:p>
    <w:p w14:paraId="6B980176" w14:textId="77777777" w:rsidR="00BD70A6" w:rsidRDefault="00BD70A6" w:rsidP="00BD70A6">
      <w:pPr>
        <w:keepNext/>
        <w:autoSpaceDE w:val="0"/>
        <w:autoSpaceDN w:val="0"/>
        <w:adjustRightInd w:val="0"/>
        <w:spacing w:line="360" w:lineRule="auto"/>
        <w:jc w:val="both"/>
      </w:pPr>
      <w:r w:rsidRPr="00BD70A6">
        <w:t xml:space="preserve">O serviço consiste na remoção manual do engradamento existente destinado ao suporte de telhas metálicas, PVC ou fibrocimento, com reaproveitamento dos elementos </w:t>
      </w:r>
    </w:p>
    <w:p w14:paraId="434F85C1" w14:textId="498E1A69" w:rsidR="00BD70A6" w:rsidRPr="00BD70A6" w:rsidRDefault="00BD70A6" w:rsidP="00BD70A6">
      <w:pPr>
        <w:keepNext/>
        <w:autoSpaceDE w:val="0"/>
        <w:autoSpaceDN w:val="0"/>
        <w:adjustRightInd w:val="0"/>
        <w:spacing w:line="360" w:lineRule="auto"/>
        <w:jc w:val="both"/>
      </w:pPr>
      <w:r w:rsidRPr="00BD70A6">
        <w:t>removidos, incluindo o afastamento e empilhamento do material em local indicado pela fiscalização.</w:t>
      </w:r>
    </w:p>
    <w:p w14:paraId="5CCB2423" w14:textId="77777777" w:rsidR="00BD70A6" w:rsidRPr="00BD70A6" w:rsidRDefault="00BD70A6" w:rsidP="00BD70A6">
      <w:pPr>
        <w:keepNext/>
        <w:autoSpaceDE w:val="0"/>
        <w:autoSpaceDN w:val="0"/>
        <w:adjustRightInd w:val="0"/>
        <w:spacing w:line="360" w:lineRule="auto"/>
        <w:jc w:val="both"/>
      </w:pPr>
      <w:r w:rsidRPr="00BD70A6">
        <w:t xml:space="preserve">A execução compreende a desmontagem cuidadosa da estrutura de apoio da cobertura, visando a retirada dos componentes sem causar danos aos materiais que poderão ser reutilizados, conforme as condições verificadas em obra. </w:t>
      </w:r>
    </w:p>
    <w:p w14:paraId="55B08335" w14:textId="6DC6705E" w:rsidR="00BD70A6" w:rsidRPr="00BD70A6" w:rsidRDefault="00BD70A6" w:rsidP="00BD70A6">
      <w:pPr>
        <w:keepNext/>
        <w:autoSpaceDE w:val="0"/>
        <w:autoSpaceDN w:val="0"/>
        <w:adjustRightInd w:val="0"/>
        <w:spacing w:line="360" w:lineRule="auto"/>
        <w:jc w:val="both"/>
      </w:pPr>
      <w:r w:rsidRPr="00BD70A6">
        <w:t>EXECUÇÃO</w:t>
      </w:r>
    </w:p>
    <w:p w14:paraId="6FA67220" w14:textId="77777777" w:rsidR="00BD70A6" w:rsidRPr="00BD70A6" w:rsidRDefault="00BD70A6" w:rsidP="00BD70A6">
      <w:pPr>
        <w:keepNext/>
        <w:autoSpaceDE w:val="0"/>
        <w:autoSpaceDN w:val="0"/>
        <w:adjustRightInd w:val="0"/>
        <w:spacing w:line="360" w:lineRule="auto"/>
        <w:jc w:val="both"/>
      </w:pPr>
      <w:r w:rsidRPr="00BD70A6">
        <w:t>A execução do serviço deverá compreender:</w:t>
      </w:r>
    </w:p>
    <w:p w14:paraId="5F7528B7" w14:textId="77777777" w:rsidR="00BD70A6" w:rsidRPr="00BD70A6" w:rsidRDefault="00BD70A6" w:rsidP="00BD70A6">
      <w:pPr>
        <w:keepNext/>
        <w:numPr>
          <w:ilvl w:val="0"/>
          <w:numId w:val="18"/>
        </w:numPr>
        <w:autoSpaceDE w:val="0"/>
        <w:autoSpaceDN w:val="0"/>
        <w:adjustRightInd w:val="0"/>
        <w:spacing w:line="360" w:lineRule="auto"/>
        <w:jc w:val="both"/>
      </w:pPr>
      <w:r w:rsidRPr="00BD70A6">
        <w:lastRenderedPageBreak/>
        <w:t xml:space="preserve">Inspeção prévia da cobertura e avaliação das condições do engradamento existente; </w:t>
      </w:r>
    </w:p>
    <w:p w14:paraId="2CA7CE52" w14:textId="77777777" w:rsidR="00BD70A6" w:rsidRPr="00BD70A6" w:rsidRDefault="00BD70A6" w:rsidP="00BD70A6">
      <w:pPr>
        <w:keepNext/>
        <w:numPr>
          <w:ilvl w:val="0"/>
          <w:numId w:val="18"/>
        </w:numPr>
        <w:autoSpaceDE w:val="0"/>
        <w:autoSpaceDN w:val="0"/>
        <w:adjustRightInd w:val="0"/>
        <w:spacing w:line="360" w:lineRule="auto"/>
        <w:jc w:val="both"/>
      </w:pPr>
      <w:r w:rsidRPr="00BD70A6">
        <w:t xml:space="preserve">Retirada manual dos elementos do engradamento (madeiramento ou componentes de suporte), de forma cuidadosa; </w:t>
      </w:r>
    </w:p>
    <w:p w14:paraId="3CA2F176" w14:textId="77777777" w:rsidR="00BD70A6" w:rsidRPr="00BD70A6" w:rsidRDefault="00BD70A6" w:rsidP="00BD70A6">
      <w:pPr>
        <w:keepNext/>
        <w:numPr>
          <w:ilvl w:val="0"/>
          <w:numId w:val="18"/>
        </w:numPr>
        <w:autoSpaceDE w:val="0"/>
        <w:autoSpaceDN w:val="0"/>
        <w:adjustRightInd w:val="0"/>
        <w:spacing w:line="360" w:lineRule="auto"/>
        <w:jc w:val="both"/>
      </w:pPr>
      <w:r w:rsidRPr="00BD70A6">
        <w:t xml:space="preserve">Desmontagem dos elementos de fixação necessários para remoção; </w:t>
      </w:r>
    </w:p>
    <w:p w14:paraId="52161542" w14:textId="77777777" w:rsidR="00BD70A6" w:rsidRPr="00BD70A6" w:rsidRDefault="00BD70A6" w:rsidP="00BD70A6">
      <w:pPr>
        <w:keepNext/>
        <w:numPr>
          <w:ilvl w:val="0"/>
          <w:numId w:val="18"/>
        </w:numPr>
        <w:autoSpaceDE w:val="0"/>
        <w:autoSpaceDN w:val="0"/>
        <w:adjustRightInd w:val="0"/>
        <w:spacing w:line="360" w:lineRule="auto"/>
        <w:jc w:val="both"/>
      </w:pPr>
      <w:r w:rsidRPr="00BD70A6">
        <w:t xml:space="preserve">Separação e organização dos materiais removidos; </w:t>
      </w:r>
    </w:p>
    <w:p w14:paraId="343A5334" w14:textId="77777777" w:rsidR="00BD70A6" w:rsidRPr="00BD70A6" w:rsidRDefault="00BD70A6" w:rsidP="00BD70A6">
      <w:pPr>
        <w:keepNext/>
        <w:numPr>
          <w:ilvl w:val="0"/>
          <w:numId w:val="18"/>
        </w:numPr>
        <w:autoSpaceDE w:val="0"/>
        <w:autoSpaceDN w:val="0"/>
        <w:adjustRightInd w:val="0"/>
        <w:spacing w:line="360" w:lineRule="auto"/>
        <w:jc w:val="both"/>
      </w:pPr>
      <w:r w:rsidRPr="00BD70A6">
        <w:t xml:space="preserve">Afastamento e empilhamento dos materiais reaproveitáveis em local determinado pela fiscalização; </w:t>
      </w:r>
    </w:p>
    <w:p w14:paraId="3C96BDA5" w14:textId="77777777" w:rsidR="00BD70A6" w:rsidRPr="00BD70A6" w:rsidRDefault="00BD70A6" w:rsidP="00BD70A6">
      <w:pPr>
        <w:keepNext/>
        <w:numPr>
          <w:ilvl w:val="0"/>
          <w:numId w:val="18"/>
        </w:numPr>
        <w:autoSpaceDE w:val="0"/>
        <w:autoSpaceDN w:val="0"/>
        <w:adjustRightInd w:val="0"/>
        <w:spacing w:line="360" w:lineRule="auto"/>
        <w:jc w:val="both"/>
      </w:pPr>
      <w:r w:rsidRPr="00BD70A6">
        <w:t xml:space="preserve">Manutenção da organização e limpeza da área de trabalho após a conclusão dos serviços. </w:t>
      </w:r>
    </w:p>
    <w:p w14:paraId="7DF62EEA" w14:textId="77777777" w:rsidR="00BD70A6" w:rsidRPr="00BD70A6" w:rsidRDefault="00BD70A6" w:rsidP="00BD70A6">
      <w:pPr>
        <w:keepNext/>
        <w:autoSpaceDE w:val="0"/>
        <w:autoSpaceDN w:val="0"/>
        <w:adjustRightInd w:val="0"/>
        <w:spacing w:line="360" w:lineRule="auto"/>
        <w:jc w:val="both"/>
      </w:pPr>
      <w:r w:rsidRPr="00BD70A6">
        <w:t>Os trabalhos deverão ser executados com equipe capacitada, utilizando equipamentos de proteção adequados, especialmente para atividades realizadas em altura, garantindo segurança aos trabalhadores e preservação dos materiais retirados.</w:t>
      </w:r>
    </w:p>
    <w:p w14:paraId="175F6836" w14:textId="5C5A5A5A" w:rsidR="00BD70A6" w:rsidRPr="00BD70A6" w:rsidRDefault="00BD70A6" w:rsidP="00BD70A6">
      <w:pPr>
        <w:keepNext/>
        <w:autoSpaceDE w:val="0"/>
        <w:autoSpaceDN w:val="0"/>
        <w:adjustRightInd w:val="0"/>
        <w:spacing w:line="360" w:lineRule="auto"/>
        <w:jc w:val="both"/>
      </w:pPr>
      <w:r w:rsidRPr="00BD70A6">
        <w:t>UNIDADE DE MEDIDA</w:t>
      </w:r>
    </w:p>
    <w:p w14:paraId="69DB2C9A" w14:textId="77777777" w:rsidR="00BD70A6" w:rsidRPr="00BD70A6" w:rsidRDefault="00BD70A6" w:rsidP="00BD70A6">
      <w:pPr>
        <w:keepNext/>
        <w:autoSpaceDE w:val="0"/>
        <w:autoSpaceDN w:val="0"/>
        <w:adjustRightInd w:val="0"/>
        <w:spacing w:line="360" w:lineRule="auto"/>
        <w:jc w:val="both"/>
      </w:pPr>
      <w:r w:rsidRPr="00BD70A6">
        <w:t>m² (metro quadrado)</w:t>
      </w:r>
    </w:p>
    <w:p w14:paraId="435DE7E8" w14:textId="77777777" w:rsidR="00411114" w:rsidRDefault="00411114" w:rsidP="006B1A75">
      <w:pPr>
        <w:keepNext/>
        <w:autoSpaceDE w:val="0"/>
        <w:autoSpaceDN w:val="0"/>
        <w:adjustRightInd w:val="0"/>
        <w:spacing w:line="360" w:lineRule="auto"/>
        <w:jc w:val="both"/>
        <w:rPr>
          <w:b/>
          <w:bCs/>
        </w:rPr>
      </w:pPr>
    </w:p>
    <w:p w14:paraId="1BDB35AC" w14:textId="415234EB" w:rsidR="00411114" w:rsidRDefault="00D870AB" w:rsidP="00D870AB">
      <w:pPr>
        <w:pStyle w:val="PargrafodaLista"/>
        <w:keepNext/>
        <w:numPr>
          <w:ilvl w:val="1"/>
          <w:numId w:val="10"/>
        </w:numPr>
        <w:autoSpaceDE w:val="0"/>
        <w:autoSpaceDN w:val="0"/>
        <w:adjustRightInd w:val="0"/>
        <w:spacing w:line="360" w:lineRule="auto"/>
        <w:jc w:val="both"/>
        <w:rPr>
          <w:b/>
          <w:bCs/>
        </w:rPr>
      </w:pPr>
      <w:r w:rsidRPr="00D870AB">
        <w:rPr>
          <w:b/>
          <w:bCs/>
        </w:rPr>
        <w:t>COBERTURA EM TELHA METÁLICA GALVANIZADA ONDULADA, TIPO SIMPLES, ESP. 0,50MM – SETOP</w:t>
      </w:r>
    </w:p>
    <w:p w14:paraId="6E4C8D0E" w14:textId="5A9310DC" w:rsidR="00D870AB" w:rsidRPr="00D870AB" w:rsidRDefault="00D870AB" w:rsidP="00D870AB">
      <w:pPr>
        <w:keepNext/>
        <w:autoSpaceDE w:val="0"/>
        <w:autoSpaceDN w:val="0"/>
        <w:adjustRightInd w:val="0"/>
        <w:spacing w:line="360" w:lineRule="auto"/>
        <w:jc w:val="both"/>
      </w:pPr>
      <w:r w:rsidRPr="00D870AB">
        <w:t>DEFINIÇÃO</w:t>
      </w:r>
    </w:p>
    <w:p w14:paraId="69D73398" w14:textId="77777777" w:rsidR="00D870AB" w:rsidRDefault="00D870AB" w:rsidP="00D870AB">
      <w:pPr>
        <w:keepNext/>
        <w:autoSpaceDE w:val="0"/>
        <w:autoSpaceDN w:val="0"/>
        <w:adjustRightInd w:val="0"/>
        <w:spacing w:line="360" w:lineRule="auto"/>
        <w:jc w:val="both"/>
      </w:pPr>
      <w:r w:rsidRPr="00D870AB">
        <w:t xml:space="preserve">O serviço consiste no fornecimento e instalação de cobertura executada com telha metálica galvanizada ondulada, tipo simples, espessura de 0,50 mm, acabamento natural, </w:t>
      </w:r>
    </w:p>
    <w:p w14:paraId="09CC4375" w14:textId="56FAAD4C" w:rsidR="00D870AB" w:rsidRPr="00D870AB" w:rsidRDefault="00D870AB" w:rsidP="00D870AB">
      <w:pPr>
        <w:keepNext/>
        <w:autoSpaceDE w:val="0"/>
        <w:autoSpaceDN w:val="0"/>
        <w:adjustRightInd w:val="0"/>
        <w:spacing w:line="360" w:lineRule="auto"/>
        <w:jc w:val="both"/>
      </w:pPr>
      <w:r w:rsidRPr="00D870AB">
        <w:t xml:space="preserve">incluindo todos os acessórios necessários para fixação, materiais complementares, mão de obra e execução completa do </w:t>
      </w:r>
      <w:proofErr w:type="spellStart"/>
      <w:r w:rsidRPr="00D870AB">
        <w:t>telhamento</w:t>
      </w:r>
      <w:proofErr w:type="spellEnd"/>
      <w:r w:rsidRPr="00D870AB">
        <w:t>.</w:t>
      </w:r>
    </w:p>
    <w:p w14:paraId="7C448C3C" w14:textId="77777777" w:rsidR="00D870AB" w:rsidRPr="00D870AB" w:rsidRDefault="00D870AB" w:rsidP="00D870AB">
      <w:pPr>
        <w:keepNext/>
        <w:autoSpaceDE w:val="0"/>
        <w:autoSpaceDN w:val="0"/>
        <w:adjustRightInd w:val="0"/>
        <w:spacing w:line="360" w:lineRule="auto"/>
        <w:jc w:val="both"/>
      </w:pPr>
      <w:r w:rsidRPr="00D870AB">
        <w:t xml:space="preserve">A cobertura deverá proporcionar proteção da edificação contra intempéries, garantindo resistência, estanqueidade, durabilidade e adequado acabamento, conforme especificações técnicas e projeto. </w:t>
      </w:r>
    </w:p>
    <w:p w14:paraId="53B308CA" w14:textId="7542E9DD" w:rsidR="00D870AB" w:rsidRPr="00D870AB" w:rsidRDefault="00D870AB" w:rsidP="00D870AB">
      <w:pPr>
        <w:keepNext/>
        <w:autoSpaceDE w:val="0"/>
        <w:autoSpaceDN w:val="0"/>
        <w:adjustRightInd w:val="0"/>
        <w:spacing w:line="360" w:lineRule="auto"/>
        <w:jc w:val="both"/>
      </w:pPr>
      <w:r w:rsidRPr="00D870AB">
        <w:t>EXECUÇÃO</w:t>
      </w:r>
    </w:p>
    <w:p w14:paraId="16650055" w14:textId="77777777" w:rsidR="00D870AB" w:rsidRPr="00D870AB" w:rsidRDefault="00D870AB" w:rsidP="00D870AB">
      <w:pPr>
        <w:keepNext/>
        <w:autoSpaceDE w:val="0"/>
        <w:autoSpaceDN w:val="0"/>
        <w:adjustRightInd w:val="0"/>
        <w:spacing w:line="360" w:lineRule="auto"/>
        <w:jc w:val="both"/>
      </w:pPr>
      <w:r w:rsidRPr="00D870AB">
        <w:t>A execução do serviço deverá compreender:</w:t>
      </w:r>
    </w:p>
    <w:p w14:paraId="3BCA7347"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Conferência da estrutura de apoio existente, verificando alinhamento, nivelamento e condições para recebimento das telhas; </w:t>
      </w:r>
    </w:p>
    <w:p w14:paraId="60B53FAF"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Fornecimento e instalação das telhas metálicas galvanizadas onduladas; </w:t>
      </w:r>
    </w:p>
    <w:p w14:paraId="24591510"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Posicionamento das telhas respeitando o sentido de montagem, inclinação e sobreposição recomendada; </w:t>
      </w:r>
    </w:p>
    <w:p w14:paraId="0889BD4A" w14:textId="77777777" w:rsidR="00D870AB" w:rsidRPr="00D870AB" w:rsidRDefault="00D870AB" w:rsidP="00D870AB">
      <w:pPr>
        <w:keepNext/>
        <w:numPr>
          <w:ilvl w:val="0"/>
          <w:numId w:val="19"/>
        </w:numPr>
        <w:autoSpaceDE w:val="0"/>
        <w:autoSpaceDN w:val="0"/>
        <w:adjustRightInd w:val="0"/>
        <w:spacing w:line="360" w:lineRule="auto"/>
        <w:jc w:val="both"/>
      </w:pPr>
      <w:r w:rsidRPr="00D870AB">
        <w:lastRenderedPageBreak/>
        <w:t xml:space="preserve">Fixação das telhas utilizando acessórios adequados, incluindo elementos de vedação; </w:t>
      </w:r>
    </w:p>
    <w:p w14:paraId="272F7562"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Realização dos ajustes, cortes, arremates e acabamentos necessários; </w:t>
      </w:r>
    </w:p>
    <w:p w14:paraId="62B6FE9A"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Garantia do correto encaixe e vedação das peças para evitar infiltrações; </w:t>
      </w:r>
    </w:p>
    <w:p w14:paraId="21523729" w14:textId="77777777" w:rsidR="00D870AB" w:rsidRPr="00D870AB" w:rsidRDefault="00D870AB" w:rsidP="00D870AB">
      <w:pPr>
        <w:keepNext/>
        <w:numPr>
          <w:ilvl w:val="0"/>
          <w:numId w:val="19"/>
        </w:numPr>
        <w:autoSpaceDE w:val="0"/>
        <w:autoSpaceDN w:val="0"/>
        <w:adjustRightInd w:val="0"/>
        <w:spacing w:line="360" w:lineRule="auto"/>
        <w:jc w:val="both"/>
      </w:pPr>
      <w:r w:rsidRPr="00D870AB">
        <w:t xml:space="preserve">Limpeza da área após a conclusão dos serviços. </w:t>
      </w:r>
    </w:p>
    <w:p w14:paraId="6A1AD1DF" w14:textId="77777777" w:rsidR="00D870AB" w:rsidRPr="00D870AB" w:rsidRDefault="00D870AB" w:rsidP="00D870AB">
      <w:pPr>
        <w:keepNext/>
        <w:autoSpaceDE w:val="0"/>
        <w:autoSpaceDN w:val="0"/>
        <w:adjustRightInd w:val="0"/>
        <w:spacing w:line="360" w:lineRule="auto"/>
        <w:jc w:val="both"/>
      </w:pPr>
      <w:r w:rsidRPr="00D870AB">
        <w:t>A execução deverá seguir as recomendações do fabricante e as normas técnicas aplicáveis, sendo realizada por profissionais capacitados e com utilização de equipamentos de segurança adequados para trabalhos em altura.</w:t>
      </w:r>
    </w:p>
    <w:p w14:paraId="64525FA6" w14:textId="387809CF" w:rsidR="00D870AB" w:rsidRPr="00D870AB" w:rsidRDefault="00D870AB" w:rsidP="00D870AB">
      <w:pPr>
        <w:keepNext/>
        <w:autoSpaceDE w:val="0"/>
        <w:autoSpaceDN w:val="0"/>
        <w:adjustRightInd w:val="0"/>
        <w:spacing w:line="360" w:lineRule="auto"/>
        <w:jc w:val="both"/>
      </w:pPr>
      <w:r w:rsidRPr="00D870AB">
        <w:t>UNIDADE DE MEDIDA</w:t>
      </w:r>
    </w:p>
    <w:p w14:paraId="472C5066" w14:textId="77777777" w:rsidR="00D870AB" w:rsidRPr="00D870AB" w:rsidRDefault="00D870AB" w:rsidP="00D870AB">
      <w:pPr>
        <w:keepNext/>
        <w:autoSpaceDE w:val="0"/>
        <w:autoSpaceDN w:val="0"/>
        <w:adjustRightInd w:val="0"/>
        <w:spacing w:line="360" w:lineRule="auto"/>
        <w:jc w:val="both"/>
      </w:pPr>
      <w:r w:rsidRPr="00D870AB">
        <w:t>A medição do serviço será realizada em:</w:t>
      </w:r>
    </w:p>
    <w:p w14:paraId="0A1544E1" w14:textId="77777777" w:rsidR="00D870AB" w:rsidRPr="00D870AB" w:rsidRDefault="00D870AB" w:rsidP="00D870AB">
      <w:pPr>
        <w:keepNext/>
        <w:autoSpaceDE w:val="0"/>
        <w:autoSpaceDN w:val="0"/>
        <w:adjustRightInd w:val="0"/>
        <w:spacing w:line="360" w:lineRule="auto"/>
        <w:jc w:val="both"/>
      </w:pPr>
      <w:r w:rsidRPr="00D870AB">
        <w:t>m² (metro quadrado)</w:t>
      </w:r>
    </w:p>
    <w:p w14:paraId="525282B5" w14:textId="77777777" w:rsidR="00D870AB" w:rsidRDefault="00D870AB" w:rsidP="00D870AB">
      <w:pPr>
        <w:keepNext/>
        <w:autoSpaceDE w:val="0"/>
        <w:autoSpaceDN w:val="0"/>
        <w:adjustRightInd w:val="0"/>
        <w:spacing w:line="360" w:lineRule="auto"/>
        <w:jc w:val="both"/>
        <w:rPr>
          <w:b/>
          <w:bCs/>
        </w:rPr>
      </w:pPr>
    </w:p>
    <w:p w14:paraId="2739199C" w14:textId="1AB5B45B" w:rsidR="00D870AB" w:rsidRDefault="00AD791F" w:rsidP="00AD791F">
      <w:pPr>
        <w:pStyle w:val="PargrafodaLista"/>
        <w:keepNext/>
        <w:numPr>
          <w:ilvl w:val="1"/>
          <w:numId w:val="10"/>
        </w:numPr>
        <w:autoSpaceDE w:val="0"/>
        <w:autoSpaceDN w:val="0"/>
        <w:adjustRightInd w:val="0"/>
        <w:spacing w:line="360" w:lineRule="auto"/>
        <w:jc w:val="both"/>
        <w:rPr>
          <w:b/>
          <w:bCs/>
        </w:rPr>
      </w:pPr>
      <w:r w:rsidRPr="00AD791F">
        <w:rPr>
          <w:b/>
          <w:bCs/>
        </w:rPr>
        <w:t>TRAMA DE AÇO COMPOSTA POR TERÇAS PARA TELHADOS DE ATÉ 2 ÁGUAS</w:t>
      </w:r>
    </w:p>
    <w:p w14:paraId="0CB1B654" w14:textId="39F54126" w:rsidR="00AD791F" w:rsidRPr="00AD791F" w:rsidRDefault="00AD791F" w:rsidP="00AD791F">
      <w:pPr>
        <w:keepNext/>
        <w:autoSpaceDE w:val="0"/>
        <w:autoSpaceDN w:val="0"/>
        <w:adjustRightInd w:val="0"/>
        <w:spacing w:line="360" w:lineRule="auto"/>
        <w:jc w:val="both"/>
      </w:pPr>
      <w:r w:rsidRPr="00AD791F">
        <w:t>DEFINIÇÃO</w:t>
      </w:r>
    </w:p>
    <w:p w14:paraId="18AC5E41" w14:textId="77777777" w:rsidR="00AD791F" w:rsidRPr="00AD791F" w:rsidRDefault="00AD791F" w:rsidP="00AD791F">
      <w:pPr>
        <w:keepNext/>
        <w:autoSpaceDE w:val="0"/>
        <w:autoSpaceDN w:val="0"/>
        <w:adjustRightInd w:val="0"/>
        <w:spacing w:line="360" w:lineRule="auto"/>
        <w:jc w:val="both"/>
      </w:pPr>
      <w:r w:rsidRPr="00AD791F">
        <w:t>O serviço consiste no fornecimento e instalação de trama de aço composta por terças para cobertura de telhados de até 2 águas, destinada ao suporte de telhas onduladas de fibrocimento, metálicas, plásticas ou termoacústicas.</w:t>
      </w:r>
    </w:p>
    <w:p w14:paraId="4076319E" w14:textId="77777777" w:rsidR="00AD791F" w:rsidRDefault="00AD791F" w:rsidP="00AD791F">
      <w:pPr>
        <w:keepNext/>
        <w:autoSpaceDE w:val="0"/>
        <w:autoSpaceDN w:val="0"/>
        <w:adjustRightInd w:val="0"/>
        <w:spacing w:line="360" w:lineRule="auto"/>
        <w:jc w:val="both"/>
      </w:pPr>
      <w:r w:rsidRPr="00AD791F">
        <w:t>A composição contempla os materiais, elementos de fixação, mão de obra e transporte vertical necessários para a execução da estrutura de apoio da cobertura, garantindo</w:t>
      </w:r>
    </w:p>
    <w:p w14:paraId="27A89DC2" w14:textId="10D11743" w:rsidR="00AD791F" w:rsidRPr="00AD791F" w:rsidRDefault="00AD791F" w:rsidP="00AD791F">
      <w:pPr>
        <w:keepNext/>
        <w:autoSpaceDE w:val="0"/>
        <w:autoSpaceDN w:val="0"/>
        <w:adjustRightInd w:val="0"/>
        <w:spacing w:line="360" w:lineRule="auto"/>
        <w:jc w:val="both"/>
      </w:pPr>
      <w:r w:rsidRPr="00AD791F">
        <w:t xml:space="preserve"> resistência, estabilidade e adequado suporte ao sistema de </w:t>
      </w:r>
      <w:proofErr w:type="spellStart"/>
      <w:r w:rsidRPr="00AD791F">
        <w:t>telhamento</w:t>
      </w:r>
      <w:proofErr w:type="spellEnd"/>
      <w:r w:rsidRPr="00AD791F">
        <w:t xml:space="preserve">. A composição não contempla pintura da estrutura metálica. </w:t>
      </w:r>
    </w:p>
    <w:p w14:paraId="7462F933" w14:textId="71511F76" w:rsidR="00AD791F" w:rsidRPr="00AD791F" w:rsidRDefault="00AD791F" w:rsidP="00AD791F">
      <w:pPr>
        <w:keepNext/>
        <w:autoSpaceDE w:val="0"/>
        <w:autoSpaceDN w:val="0"/>
        <w:adjustRightInd w:val="0"/>
        <w:spacing w:line="360" w:lineRule="auto"/>
        <w:jc w:val="both"/>
      </w:pPr>
      <w:r w:rsidRPr="00AD791F">
        <w:t>EXECUÇÃO</w:t>
      </w:r>
    </w:p>
    <w:p w14:paraId="13FF0919" w14:textId="77777777" w:rsidR="00AD791F" w:rsidRPr="00AD791F" w:rsidRDefault="00AD791F" w:rsidP="00AD791F">
      <w:pPr>
        <w:keepNext/>
        <w:autoSpaceDE w:val="0"/>
        <w:autoSpaceDN w:val="0"/>
        <w:adjustRightInd w:val="0"/>
        <w:spacing w:line="360" w:lineRule="auto"/>
        <w:jc w:val="both"/>
      </w:pPr>
      <w:r w:rsidRPr="00AD791F">
        <w:t>A execução do serviço deverá compreender:</w:t>
      </w:r>
    </w:p>
    <w:p w14:paraId="3A0CC964"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Conferência da estrutura de apoio existente, verificando alinhamento, esquadro, níveis e condições para instalação das terças; </w:t>
      </w:r>
    </w:p>
    <w:p w14:paraId="1796DBD8"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Fornecimento e posicionamento dos perfis metálicos conforme projeto ou especificação técnica; </w:t>
      </w:r>
    </w:p>
    <w:p w14:paraId="117CB122"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Instalação das terças metálicas respeitando espaçamentos, alinhamentos e inclinação prevista para a cobertura; </w:t>
      </w:r>
    </w:p>
    <w:p w14:paraId="77A419A6"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Fixação das peças utilizando elementos adequados, como parafusos e acessórios de ligação; </w:t>
      </w:r>
    </w:p>
    <w:p w14:paraId="6D78ED43" w14:textId="77777777" w:rsidR="00AD791F" w:rsidRPr="00AD791F" w:rsidRDefault="00AD791F" w:rsidP="00AD791F">
      <w:pPr>
        <w:keepNext/>
        <w:numPr>
          <w:ilvl w:val="0"/>
          <w:numId w:val="20"/>
        </w:numPr>
        <w:autoSpaceDE w:val="0"/>
        <w:autoSpaceDN w:val="0"/>
        <w:adjustRightInd w:val="0"/>
        <w:spacing w:line="360" w:lineRule="auto"/>
        <w:jc w:val="both"/>
      </w:pPr>
      <w:r w:rsidRPr="00AD791F">
        <w:lastRenderedPageBreak/>
        <w:t xml:space="preserve">Conferência do paralelismo e nivelamento das terças antes da instalação das telhas; </w:t>
      </w:r>
    </w:p>
    <w:p w14:paraId="53331C33"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Transporte vertical dos materiais necessários para execução do serviço; </w:t>
      </w:r>
    </w:p>
    <w:p w14:paraId="6ACDA9EA" w14:textId="77777777" w:rsidR="00AD791F" w:rsidRPr="00AD791F" w:rsidRDefault="00AD791F" w:rsidP="00AD791F">
      <w:pPr>
        <w:keepNext/>
        <w:numPr>
          <w:ilvl w:val="0"/>
          <w:numId w:val="20"/>
        </w:numPr>
        <w:autoSpaceDE w:val="0"/>
        <w:autoSpaceDN w:val="0"/>
        <w:adjustRightInd w:val="0"/>
        <w:spacing w:line="360" w:lineRule="auto"/>
        <w:jc w:val="both"/>
      </w:pPr>
      <w:r w:rsidRPr="00AD791F">
        <w:t xml:space="preserve">Limpeza e organização da área após a conclusão dos trabalhos. </w:t>
      </w:r>
    </w:p>
    <w:p w14:paraId="6EFC6A98" w14:textId="77777777" w:rsidR="00AD791F" w:rsidRPr="00AD791F" w:rsidRDefault="00AD791F" w:rsidP="00AD791F">
      <w:pPr>
        <w:keepNext/>
        <w:autoSpaceDE w:val="0"/>
        <w:autoSpaceDN w:val="0"/>
        <w:adjustRightInd w:val="0"/>
        <w:spacing w:line="360" w:lineRule="auto"/>
        <w:jc w:val="both"/>
      </w:pPr>
      <w:r w:rsidRPr="00AD791F">
        <w:t xml:space="preserve">A execução deverá ser realizada por profissionais capacitados, seguindo as normas técnicas e de segurança aplicáveis aos serviços em altura. </w:t>
      </w:r>
    </w:p>
    <w:p w14:paraId="58FB1E4B" w14:textId="46221209" w:rsidR="00AD791F" w:rsidRPr="00AD791F" w:rsidRDefault="00AD791F" w:rsidP="00AD791F">
      <w:pPr>
        <w:keepNext/>
        <w:autoSpaceDE w:val="0"/>
        <w:autoSpaceDN w:val="0"/>
        <w:adjustRightInd w:val="0"/>
        <w:spacing w:line="360" w:lineRule="auto"/>
        <w:jc w:val="both"/>
      </w:pPr>
      <w:r>
        <w:t>UN</w:t>
      </w:r>
      <w:r w:rsidRPr="00AD791F">
        <w:t>IDADE DE MEDIDA</w:t>
      </w:r>
    </w:p>
    <w:p w14:paraId="2CA48E7B" w14:textId="77777777" w:rsidR="00AD791F" w:rsidRPr="00AD791F" w:rsidRDefault="00AD791F" w:rsidP="00AD791F">
      <w:pPr>
        <w:keepNext/>
        <w:autoSpaceDE w:val="0"/>
        <w:autoSpaceDN w:val="0"/>
        <w:adjustRightInd w:val="0"/>
        <w:spacing w:line="360" w:lineRule="auto"/>
        <w:jc w:val="both"/>
      </w:pPr>
      <w:r w:rsidRPr="00AD791F">
        <w:t>m² (metro quadrado)</w:t>
      </w:r>
    </w:p>
    <w:p w14:paraId="6BD830BE" w14:textId="77777777" w:rsidR="00235DC4" w:rsidRDefault="00235DC4" w:rsidP="006B1A75">
      <w:pPr>
        <w:autoSpaceDE w:val="0"/>
        <w:autoSpaceDN w:val="0"/>
        <w:adjustRightInd w:val="0"/>
        <w:spacing w:line="360" w:lineRule="auto"/>
        <w:jc w:val="both"/>
      </w:pPr>
    </w:p>
    <w:p w14:paraId="78FB73E1" w14:textId="77777777" w:rsidR="00AD791F" w:rsidRDefault="00AD791F" w:rsidP="006B1A75">
      <w:pPr>
        <w:autoSpaceDE w:val="0"/>
        <w:autoSpaceDN w:val="0"/>
        <w:adjustRightInd w:val="0"/>
        <w:spacing w:line="360" w:lineRule="auto"/>
        <w:jc w:val="both"/>
      </w:pPr>
    </w:p>
    <w:p w14:paraId="06702AD2" w14:textId="7F6EAF2F" w:rsidR="00C82EC3" w:rsidRDefault="00C82EC3" w:rsidP="006B1A75">
      <w:pPr>
        <w:autoSpaceDE w:val="0"/>
        <w:autoSpaceDN w:val="0"/>
        <w:adjustRightInd w:val="0"/>
        <w:spacing w:line="360" w:lineRule="auto"/>
        <w:ind w:firstLine="708"/>
        <w:jc w:val="right"/>
        <w:rPr>
          <w:b/>
        </w:rPr>
      </w:pPr>
      <w:r w:rsidRPr="006B1A75">
        <w:rPr>
          <w:b/>
        </w:rPr>
        <w:t xml:space="preserve">Perdizes (MG), </w:t>
      </w:r>
      <w:r w:rsidR="00235DC4">
        <w:rPr>
          <w:b/>
        </w:rPr>
        <w:t>1</w:t>
      </w:r>
      <w:r w:rsidR="00582D23">
        <w:rPr>
          <w:b/>
        </w:rPr>
        <w:t>7</w:t>
      </w:r>
      <w:r w:rsidRPr="006B1A75">
        <w:rPr>
          <w:b/>
        </w:rPr>
        <w:t xml:space="preserve"> de </w:t>
      </w:r>
      <w:r w:rsidR="00235DC4">
        <w:rPr>
          <w:b/>
        </w:rPr>
        <w:t>março</w:t>
      </w:r>
      <w:r w:rsidRPr="006B1A75">
        <w:rPr>
          <w:b/>
        </w:rPr>
        <w:t xml:space="preserve"> de 202</w:t>
      </w:r>
      <w:r w:rsidR="00235DC4">
        <w:rPr>
          <w:b/>
        </w:rPr>
        <w:t>6</w:t>
      </w:r>
      <w:r w:rsidRPr="006B1A75">
        <w:rPr>
          <w:b/>
        </w:rPr>
        <w:t>.</w:t>
      </w:r>
    </w:p>
    <w:p w14:paraId="2BA42FCB" w14:textId="77777777" w:rsidR="00AD791F" w:rsidRDefault="00AD791F" w:rsidP="006B1A75">
      <w:pPr>
        <w:autoSpaceDE w:val="0"/>
        <w:autoSpaceDN w:val="0"/>
        <w:adjustRightInd w:val="0"/>
        <w:spacing w:line="360" w:lineRule="auto"/>
        <w:ind w:firstLine="708"/>
        <w:jc w:val="right"/>
        <w:rPr>
          <w:b/>
        </w:rPr>
      </w:pPr>
    </w:p>
    <w:p w14:paraId="573D8597" w14:textId="77777777" w:rsidR="00AD791F" w:rsidRPr="006B1A75" w:rsidRDefault="00AD791F" w:rsidP="006B1A75">
      <w:pPr>
        <w:autoSpaceDE w:val="0"/>
        <w:autoSpaceDN w:val="0"/>
        <w:adjustRightInd w:val="0"/>
        <w:spacing w:line="360" w:lineRule="auto"/>
        <w:ind w:firstLine="708"/>
        <w:jc w:val="right"/>
        <w:rPr>
          <w:b/>
        </w:rPr>
      </w:pPr>
    </w:p>
    <w:p w14:paraId="2B456647" w14:textId="77777777" w:rsidR="00C82EC3" w:rsidRPr="006B1A75" w:rsidRDefault="00C82EC3" w:rsidP="006B1A75">
      <w:pPr>
        <w:autoSpaceDE w:val="0"/>
        <w:autoSpaceDN w:val="0"/>
        <w:adjustRightInd w:val="0"/>
        <w:spacing w:line="360" w:lineRule="auto"/>
        <w:ind w:firstLine="708"/>
        <w:jc w:val="center"/>
        <w:rPr>
          <w:b/>
        </w:rPr>
      </w:pPr>
      <w:r w:rsidRPr="006B1A75">
        <w:rPr>
          <w:b/>
        </w:rPr>
        <w:t>________________________________________</w:t>
      </w:r>
    </w:p>
    <w:p w14:paraId="207185A4" w14:textId="10AE6A1F" w:rsidR="00C82EC3" w:rsidRPr="006B1A75" w:rsidRDefault="00235DC4" w:rsidP="006B1A75">
      <w:pPr>
        <w:autoSpaceDE w:val="0"/>
        <w:autoSpaceDN w:val="0"/>
        <w:adjustRightInd w:val="0"/>
        <w:spacing w:line="360" w:lineRule="auto"/>
        <w:ind w:firstLine="708"/>
        <w:jc w:val="center"/>
        <w:rPr>
          <w:b/>
        </w:rPr>
      </w:pPr>
      <w:r>
        <w:rPr>
          <w:b/>
        </w:rPr>
        <w:t xml:space="preserve">Anivaldo </w:t>
      </w:r>
      <w:proofErr w:type="spellStart"/>
      <w:r>
        <w:rPr>
          <w:b/>
        </w:rPr>
        <w:t>Luis</w:t>
      </w:r>
      <w:proofErr w:type="spellEnd"/>
      <w:r>
        <w:rPr>
          <w:b/>
        </w:rPr>
        <w:t xml:space="preserve"> dos Reis Junior</w:t>
      </w:r>
    </w:p>
    <w:p w14:paraId="5FFA7D0E" w14:textId="5AC43662" w:rsidR="000376FB" w:rsidRPr="00CE7728" w:rsidRDefault="00C82EC3" w:rsidP="006B1A75">
      <w:pPr>
        <w:autoSpaceDE w:val="0"/>
        <w:autoSpaceDN w:val="0"/>
        <w:adjustRightInd w:val="0"/>
        <w:spacing w:line="360" w:lineRule="auto"/>
        <w:ind w:firstLine="708"/>
        <w:jc w:val="center"/>
      </w:pPr>
      <w:r w:rsidRPr="006B1A75">
        <w:rPr>
          <w:b/>
        </w:rPr>
        <w:t>CREA MG</w:t>
      </w:r>
      <w:r w:rsidRPr="002D1663">
        <w:rPr>
          <w:rFonts w:ascii="Arial" w:hAnsi="Arial" w:cs="Arial"/>
          <w:b/>
        </w:rPr>
        <w:t xml:space="preserve">.: </w:t>
      </w:r>
      <w:r>
        <w:rPr>
          <w:rFonts w:ascii="Arial" w:hAnsi="Arial" w:cs="Arial"/>
          <w:b/>
        </w:rPr>
        <w:t>2</w:t>
      </w:r>
      <w:r w:rsidR="00235DC4">
        <w:rPr>
          <w:rFonts w:ascii="Arial" w:hAnsi="Arial" w:cs="Arial"/>
          <w:b/>
        </w:rPr>
        <w:t>25.171</w:t>
      </w:r>
    </w:p>
    <w:sectPr w:rsidR="000376FB" w:rsidRPr="00CE7728" w:rsidSect="00CE7728">
      <w:headerReference w:type="default" r:id="rId8"/>
      <w:pgSz w:w="11906" w:h="16838"/>
      <w:pgMar w:top="1121"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A03E" w14:textId="77777777" w:rsidR="008A1C28" w:rsidRDefault="008A1C28" w:rsidP="00CE7728">
      <w:r>
        <w:separator/>
      </w:r>
    </w:p>
  </w:endnote>
  <w:endnote w:type="continuationSeparator" w:id="0">
    <w:p w14:paraId="61DDF3F6" w14:textId="77777777" w:rsidR="008A1C28" w:rsidRDefault="008A1C28" w:rsidP="00CE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E444F" w14:textId="77777777" w:rsidR="008A1C28" w:rsidRDefault="008A1C28" w:rsidP="00CE7728">
      <w:r>
        <w:separator/>
      </w:r>
    </w:p>
  </w:footnote>
  <w:footnote w:type="continuationSeparator" w:id="0">
    <w:p w14:paraId="74A0B2C5" w14:textId="77777777" w:rsidR="008A1C28" w:rsidRDefault="008A1C28" w:rsidP="00CE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2469F" w14:textId="4D2FFC13" w:rsidR="00CE7728" w:rsidRDefault="00CE7728" w:rsidP="000F24BE">
    <w:pPr>
      <w:pStyle w:val="Cabealho"/>
      <w:jc w:val="center"/>
    </w:pPr>
    <w:r>
      <w:rPr>
        <w:noProof/>
      </w:rPr>
      <w:drawing>
        <wp:inline distT="0" distB="0" distL="0" distR="0" wp14:anchorId="6D5B7B35" wp14:editId="3151C3AC">
          <wp:extent cx="3533775" cy="836930"/>
          <wp:effectExtent l="0" t="0" r="9525" b="1270"/>
          <wp:docPr id="146936567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72304" cy="846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2EBD"/>
    <w:multiLevelType w:val="multilevel"/>
    <w:tmpl w:val="A3DA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20AB9"/>
    <w:multiLevelType w:val="hybridMultilevel"/>
    <w:tmpl w:val="50624A2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5BB588F"/>
    <w:multiLevelType w:val="multilevel"/>
    <w:tmpl w:val="58B4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9578B1"/>
    <w:multiLevelType w:val="multilevel"/>
    <w:tmpl w:val="CB58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5E307C"/>
    <w:multiLevelType w:val="multilevel"/>
    <w:tmpl w:val="6BCE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1F01D2"/>
    <w:multiLevelType w:val="multilevel"/>
    <w:tmpl w:val="29948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CD0C2F"/>
    <w:multiLevelType w:val="multilevel"/>
    <w:tmpl w:val="2114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5C4B4D"/>
    <w:multiLevelType w:val="hybridMultilevel"/>
    <w:tmpl w:val="F9F839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06C5D0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1F204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A31FD0"/>
    <w:multiLevelType w:val="multilevel"/>
    <w:tmpl w:val="375E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9937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11302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983F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D82FE1"/>
    <w:multiLevelType w:val="multilevel"/>
    <w:tmpl w:val="04F21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3538DF"/>
    <w:multiLevelType w:val="multilevel"/>
    <w:tmpl w:val="E0EA0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460F58"/>
    <w:multiLevelType w:val="multilevel"/>
    <w:tmpl w:val="A7C6C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D54136"/>
    <w:multiLevelType w:val="multilevel"/>
    <w:tmpl w:val="CFD2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E671ED"/>
    <w:multiLevelType w:val="multilevel"/>
    <w:tmpl w:val="E52C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CF596D"/>
    <w:multiLevelType w:val="multilevel"/>
    <w:tmpl w:val="C9EA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6949111">
    <w:abstractNumId w:val="1"/>
  </w:num>
  <w:num w:numId="2" w16cid:durableId="1462067463">
    <w:abstractNumId w:val="6"/>
  </w:num>
  <w:num w:numId="3" w16cid:durableId="1048647086">
    <w:abstractNumId w:val="3"/>
  </w:num>
  <w:num w:numId="4" w16cid:durableId="1017118958">
    <w:abstractNumId w:val="16"/>
  </w:num>
  <w:num w:numId="5" w16cid:durableId="441387227">
    <w:abstractNumId w:val="15"/>
  </w:num>
  <w:num w:numId="6" w16cid:durableId="1042099476">
    <w:abstractNumId w:val="17"/>
  </w:num>
  <w:num w:numId="7" w16cid:durableId="1227257778">
    <w:abstractNumId w:val="5"/>
  </w:num>
  <w:num w:numId="8" w16cid:durableId="1878395347">
    <w:abstractNumId w:val="10"/>
  </w:num>
  <w:num w:numId="9" w16cid:durableId="688020894">
    <w:abstractNumId w:val="4"/>
  </w:num>
  <w:num w:numId="10" w16cid:durableId="547689077">
    <w:abstractNumId w:val="12"/>
  </w:num>
  <w:num w:numId="11" w16cid:durableId="1089160338">
    <w:abstractNumId w:val="13"/>
  </w:num>
  <w:num w:numId="12" w16cid:durableId="1021248045">
    <w:abstractNumId w:val="7"/>
  </w:num>
  <w:num w:numId="13" w16cid:durableId="2082176009">
    <w:abstractNumId w:val="9"/>
  </w:num>
  <w:num w:numId="14" w16cid:durableId="76753453">
    <w:abstractNumId w:val="11"/>
  </w:num>
  <w:num w:numId="15" w16cid:durableId="1559584922">
    <w:abstractNumId w:val="8"/>
  </w:num>
  <w:num w:numId="16" w16cid:durableId="794761374">
    <w:abstractNumId w:val="14"/>
  </w:num>
  <w:num w:numId="17" w16cid:durableId="251932465">
    <w:abstractNumId w:val="2"/>
  </w:num>
  <w:num w:numId="18" w16cid:durableId="1285891654">
    <w:abstractNumId w:val="19"/>
  </w:num>
  <w:num w:numId="19" w16cid:durableId="166143752">
    <w:abstractNumId w:val="0"/>
  </w:num>
  <w:num w:numId="20" w16cid:durableId="21147415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728"/>
    <w:rsid w:val="000376FB"/>
    <w:rsid w:val="00070C6B"/>
    <w:rsid w:val="00095B5E"/>
    <w:rsid w:val="000C058B"/>
    <w:rsid w:val="000C11DE"/>
    <w:rsid w:val="000C17A1"/>
    <w:rsid w:val="000F24BE"/>
    <w:rsid w:val="001034A9"/>
    <w:rsid w:val="00181642"/>
    <w:rsid w:val="001A3188"/>
    <w:rsid w:val="00211009"/>
    <w:rsid w:val="00226834"/>
    <w:rsid w:val="00235DC4"/>
    <w:rsid w:val="002F42D4"/>
    <w:rsid w:val="003254B3"/>
    <w:rsid w:val="003515F2"/>
    <w:rsid w:val="00372E32"/>
    <w:rsid w:val="0039417A"/>
    <w:rsid w:val="003D7288"/>
    <w:rsid w:val="00411114"/>
    <w:rsid w:val="00416D57"/>
    <w:rsid w:val="00496735"/>
    <w:rsid w:val="004B0DD4"/>
    <w:rsid w:val="00514ACC"/>
    <w:rsid w:val="00525FB0"/>
    <w:rsid w:val="005266E6"/>
    <w:rsid w:val="005337F0"/>
    <w:rsid w:val="00577FED"/>
    <w:rsid w:val="00582D23"/>
    <w:rsid w:val="005B1F95"/>
    <w:rsid w:val="005B4DBE"/>
    <w:rsid w:val="005C398D"/>
    <w:rsid w:val="005D04DF"/>
    <w:rsid w:val="005F5A06"/>
    <w:rsid w:val="005F5F03"/>
    <w:rsid w:val="00603CD2"/>
    <w:rsid w:val="00612102"/>
    <w:rsid w:val="00614974"/>
    <w:rsid w:val="00615D7C"/>
    <w:rsid w:val="00623942"/>
    <w:rsid w:val="00645967"/>
    <w:rsid w:val="00697D1F"/>
    <w:rsid w:val="006B1A75"/>
    <w:rsid w:val="006C0953"/>
    <w:rsid w:val="006F181B"/>
    <w:rsid w:val="006F3927"/>
    <w:rsid w:val="006F6C97"/>
    <w:rsid w:val="00775B32"/>
    <w:rsid w:val="00781923"/>
    <w:rsid w:val="0078455D"/>
    <w:rsid w:val="007B6782"/>
    <w:rsid w:val="007C4377"/>
    <w:rsid w:val="00807CA4"/>
    <w:rsid w:val="0082346A"/>
    <w:rsid w:val="008379DA"/>
    <w:rsid w:val="008A1C28"/>
    <w:rsid w:val="008A7554"/>
    <w:rsid w:val="008B11BE"/>
    <w:rsid w:val="008B2D89"/>
    <w:rsid w:val="008D5994"/>
    <w:rsid w:val="00907443"/>
    <w:rsid w:val="0091189A"/>
    <w:rsid w:val="00941105"/>
    <w:rsid w:val="00953853"/>
    <w:rsid w:val="00977635"/>
    <w:rsid w:val="009E68E2"/>
    <w:rsid w:val="009F2115"/>
    <w:rsid w:val="00A05ED0"/>
    <w:rsid w:val="00A5366A"/>
    <w:rsid w:val="00A907C2"/>
    <w:rsid w:val="00AD791F"/>
    <w:rsid w:val="00AF41CF"/>
    <w:rsid w:val="00BB2D21"/>
    <w:rsid w:val="00BD70A6"/>
    <w:rsid w:val="00C0436E"/>
    <w:rsid w:val="00C06E4C"/>
    <w:rsid w:val="00C31E14"/>
    <w:rsid w:val="00C67AA3"/>
    <w:rsid w:val="00C82EC3"/>
    <w:rsid w:val="00CE7728"/>
    <w:rsid w:val="00D14991"/>
    <w:rsid w:val="00D31DA5"/>
    <w:rsid w:val="00D870AB"/>
    <w:rsid w:val="00DB145C"/>
    <w:rsid w:val="00DB4EF7"/>
    <w:rsid w:val="00DE65E3"/>
    <w:rsid w:val="00E33AD0"/>
    <w:rsid w:val="00E33CD3"/>
    <w:rsid w:val="00EA17E5"/>
    <w:rsid w:val="00ED1FF6"/>
    <w:rsid w:val="00F11479"/>
    <w:rsid w:val="00F15697"/>
    <w:rsid w:val="00F17917"/>
    <w:rsid w:val="00F3338D"/>
    <w:rsid w:val="00F3594B"/>
    <w:rsid w:val="00F46A50"/>
    <w:rsid w:val="00F6314C"/>
    <w:rsid w:val="00F734E4"/>
    <w:rsid w:val="00F745F4"/>
    <w:rsid w:val="00FE6C30"/>
    <w:rsid w:val="00FF3A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D8DB5"/>
  <w15:chartTrackingRefBased/>
  <w15:docId w15:val="{F18C034A-42A3-4260-9BC0-28533FEC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EC3"/>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basedOn w:val="Normal"/>
    <w:next w:val="Normal"/>
    <w:link w:val="Ttulo1Char"/>
    <w:uiPriority w:val="9"/>
    <w:qFormat/>
    <w:rsid w:val="00CE77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nhideWhenUsed/>
    <w:qFormat/>
    <w:rsid w:val="00CE77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CE772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CE772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CE772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CE772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E772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E772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E772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E7728"/>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rsid w:val="00CE7728"/>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CE7728"/>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CE772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CE772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CE772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E772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E772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E7728"/>
    <w:rPr>
      <w:rFonts w:eastAsiaTheme="majorEastAsia" w:cstheme="majorBidi"/>
      <w:color w:val="272727" w:themeColor="text1" w:themeTint="D8"/>
    </w:rPr>
  </w:style>
  <w:style w:type="paragraph" w:styleId="Ttulo">
    <w:name w:val="Title"/>
    <w:basedOn w:val="Normal"/>
    <w:next w:val="Normal"/>
    <w:link w:val="TtuloChar"/>
    <w:uiPriority w:val="10"/>
    <w:qFormat/>
    <w:rsid w:val="00CE772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E772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E772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E772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E7728"/>
    <w:pPr>
      <w:spacing w:before="160"/>
      <w:jc w:val="center"/>
    </w:pPr>
    <w:rPr>
      <w:i/>
      <w:iCs/>
      <w:color w:val="404040" w:themeColor="text1" w:themeTint="BF"/>
    </w:rPr>
  </w:style>
  <w:style w:type="character" w:customStyle="1" w:styleId="CitaoChar">
    <w:name w:val="Citação Char"/>
    <w:basedOn w:val="Fontepargpadro"/>
    <w:link w:val="Citao"/>
    <w:uiPriority w:val="29"/>
    <w:rsid w:val="00CE7728"/>
    <w:rPr>
      <w:i/>
      <w:iCs/>
      <w:color w:val="404040" w:themeColor="text1" w:themeTint="BF"/>
    </w:rPr>
  </w:style>
  <w:style w:type="paragraph" w:styleId="PargrafodaLista">
    <w:name w:val="List Paragraph"/>
    <w:basedOn w:val="Normal"/>
    <w:uiPriority w:val="34"/>
    <w:qFormat/>
    <w:rsid w:val="00CE7728"/>
    <w:pPr>
      <w:ind w:left="720"/>
      <w:contextualSpacing/>
    </w:pPr>
  </w:style>
  <w:style w:type="character" w:styleId="nfaseIntensa">
    <w:name w:val="Intense Emphasis"/>
    <w:basedOn w:val="Fontepargpadro"/>
    <w:uiPriority w:val="21"/>
    <w:qFormat/>
    <w:rsid w:val="00CE7728"/>
    <w:rPr>
      <w:i/>
      <w:iCs/>
      <w:color w:val="2F5496" w:themeColor="accent1" w:themeShade="BF"/>
    </w:rPr>
  </w:style>
  <w:style w:type="paragraph" w:styleId="CitaoIntensa">
    <w:name w:val="Intense Quote"/>
    <w:basedOn w:val="Normal"/>
    <w:next w:val="Normal"/>
    <w:link w:val="CitaoIntensaChar"/>
    <w:uiPriority w:val="30"/>
    <w:qFormat/>
    <w:rsid w:val="00CE77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CE7728"/>
    <w:rPr>
      <w:i/>
      <w:iCs/>
      <w:color w:val="2F5496" w:themeColor="accent1" w:themeShade="BF"/>
    </w:rPr>
  </w:style>
  <w:style w:type="character" w:styleId="RefernciaIntensa">
    <w:name w:val="Intense Reference"/>
    <w:basedOn w:val="Fontepargpadro"/>
    <w:uiPriority w:val="32"/>
    <w:qFormat/>
    <w:rsid w:val="00CE7728"/>
    <w:rPr>
      <w:b/>
      <w:bCs/>
      <w:smallCaps/>
      <w:color w:val="2F5496" w:themeColor="accent1" w:themeShade="BF"/>
      <w:spacing w:val="5"/>
    </w:rPr>
  </w:style>
  <w:style w:type="paragraph" w:styleId="Cabealho">
    <w:name w:val="header"/>
    <w:basedOn w:val="Normal"/>
    <w:link w:val="CabealhoChar"/>
    <w:uiPriority w:val="99"/>
    <w:unhideWhenUsed/>
    <w:rsid w:val="00CE7728"/>
    <w:pPr>
      <w:tabs>
        <w:tab w:val="center" w:pos="4252"/>
        <w:tab w:val="right" w:pos="8504"/>
      </w:tabs>
    </w:pPr>
  </w:style>
  <w:style w:type="character" w:customStyle="1" w:styleId="CabealhoChar">
    <w:name w:val="Cabeçalho Char"/>
    <w:basedOn w:val="Fontepargpadro"/>
    <w:link w:val="Cabealho"/>
    <w:uiPriority w:val="99"/>
    <w:rsid w:val="00CE7728"/>
  </w:style>
  <w:style w:type="paragraph" w:styleId="Rodap">
    <w:name w:val="footer"/>
    <w:basedOn w:val="Normal"/>
    <w:link w:val="RodapChar"/>
    <w:uiPriority w:val="99"/>
    <w:unhideWhenUsed/>
    <w:rsid w:val="00CE7728"/>
    <w:pPr>
      <w:tabs>
        <w:tab w:val="center" w:pos="4252"/>
        <w:tab w:val="right" w:pos="8504"/>
      </w:tabs>
    </w:pPr>
  </w:style>
  <w:style w:type="character" w:customStyle="1" w:styleId="RodapChar">
    <w:name w:val="Rodapé Char"/>
    <w:basedOn w:val="Fontepargpadro"/>
    <w:link w:val="Rodap"/>
    <w:uiPriority w:val="99"/>
    <w:rsid w:val="00CE7728"/>
  </w:style>
  <w:style w:type="paragraph" w:styleId="Recuodecorpodetexto">
    <w:name w:val="Body Text Indent"/>
    <w:basedOn w:val="Normal"/>
    <w:link w:val="RecuodecorpodetextoChar"/>
    <w:uiPriority w:val="99"/>
    <w:semiHidden/>
    <w:unhideWhenUsed/>
    <w:rsid w:val="00C82EC3"/>
    <w:pPr>
      <w:spacing w:after="120"/>
      <w:ind w:left="283"/>
    </w:pPr>
  </w:style>
  <w:style w:type="character" w:customStyle="1" w:styleId="RecuodecorpodetextoChar">
    <w:name w:val="Recuo de corpo de texto Char"/>
    <w:basedOn w:val="Fontepargpadro"/>
    <w:link w:val="Recuodecorpodetexto"/>
    <w:uiPriority w:val="99"/>
    <w:semiHidden/>
    <w:rsid w:val="00C82EC3"/>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CFD05-07FA-41A2-84DB-D330BCB2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11</Pages>
  <Words>2586</Words>
  <Characters>13970</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Anivaldo Junior</cp:lastModifiedBy>
  <cp:revision>57</cp:revision>
  <cp:lastPrinted>2026-05-11T11:21:00Z</cp:lastPrinted>
  <dcterms:created xsi:type="dcterms:W3CDTF">2026-03-11T11:45:00Z</dcterms:created>
  <dcterms:modified xsi:type="dcterms:W3CDTF">2026-07-06T16:52:00Z</dcterms:modified>
</cp:coreProperties>
</file>